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engineer with over 11 years of experience specializing in developing highly reliable web and cloud applications. Proven expertise in building distributed systems and driving innovations in backend features to improve deployment and operational efficiency. Adept at collaborating with cross-functional teams to deliver robust solutions focused on enhancing the developer experience while ensuring operational resilience and scalability.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Go, Java, Python, JavaScript, TypeScript, Ruby, C#, Bash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gRPC, Spring, Flask, Express, Kubernetes, Docker, React,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GCP, Azure, Terraform, Jenkins, Prometheus, Grafana, Nagios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MongoDB, Redis, Elasticsearch, Cassandra, MySQL, Oracle,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Observability:</w:t>
      </w:r>
      <w:r w:rsidRPr="009C6822">
        <w:rPr>
          <w:rFonts w:ascii="Roboto Light" w:eastAsia="Roboto Light" w:hAnsi="Roboto Light" w:cs="Roboto Light"/>
          <w:sz w:val="20"/>
          <w:szCs w:val="20"/>
        </w:rPr>
        <w:t xml:space="preserve"> Prometheus, Grafana, ELK Stack, Splunk, New Relic, Datadog, Sentry, Zipkin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Architectural Patterns:</w:t>
      </w:r>
      <w:r w:rsidRPr="009C6822">
        <w:rPr>
          <w:rFonts w:ascii="Roboto Light" w:eastAsia="Roboto Light" w:hAnsi="Roboto Light" w:cs="Roboto Light"/>
          <w:sz w:val="20"/>
          <w:szCs w:val="20"/>
        </w:rPr>
        <w:t xml:space="preserve"> Microservices, Service-Oriented Architecture, Event-Driven Architecture, CQRS, Saga Pattern, Domain-Driven Design, Event Sourcing, Serverless Architecture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backend features that extend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Temporal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OSS replication stack to enhance the capabilities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Temporal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executing comprehensive strategies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high availability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seamless failover.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drive operational ownership and incident response protocols through strong iterative practices, ensuring reliable business continuity and reducing potential downtime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development of monitoring tools to oversee replication health across multiple cloud providers, actively making improvements based on emerging industry trends and shifting technological landscapes.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Strengthened the reliability of backend systems by incorporating comprehensive logging, metrics, and tracing to ensure optimal performance in diverse operational scenarios and responding effectively to partial failures.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develop robust error detection mechanisms, employing cutting-edge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observability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while fostering collaboration among team members to enhance operational insights and maintain rigorous uptime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migration systems facilitating seamless transitions between self-hosted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Temporal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clusters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Temporal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operational flow for clients and driving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building and improvement of namespace migration systems,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box-based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deployment methodologies that are adaptable to evolving demands and client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producing service-level logs, metrics, and tracers to ensure production readiness, enforcing quality standards while continuously monitoring performance metrics and system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environment for featuristic design discussions, ensuring robust documentation of system behavior and trade-offs while engaging technical reviews to align development strategies with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facilitating knowledge sharing and skill development opportunities, which strengthened team capabilities and encouraged a culture of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operational processes to streamline incident response and recovery workflows, significantly boosting team efficiency and service delivery to stakeholders through innovative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frequent postmortems and root cause analyses to identify systemic issues and implement preventative measures, which emphasized understanding failure modes and enhancing the reliability of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on best practices for concurrent programming, enhancing the team's grasp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distributed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they relate to complex backend architectures and cloud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implementation of infrastructure-as-code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strengthening deployment processes and promoting best practices in environment consistency and configuration management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development of operational runbooks and alerts, ensuring systems are equipped with proactive response strategies to minimize the impact of incidents.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extensively on building and maintaining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distributed backend systems, laying a strong groundwork in designing highly reliable and scalable systems that handle diverse workloads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a robust microservices framework that implemented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service-oriented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supporting seamless integration across various services and enhancing deployment speed.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engineering resilient systems, focusing on error handling, performance optimization, and enhancing observability, which improved response times during peak traffic scenarios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developers to gather requirements and provide technical guidance, ensuring timely delivery of quality software solutions that meet user expectations and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continuous integration and continuous deployment (CI/CD) workflows that significantly reduced the time from development to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implementation of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gRPC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interfaces are efficient and intuitive while fostering strong communication between services and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the operations team to troubleshoot performance issues, enhance system monitoring, and data flow to maintain high availability and performance standards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and implemented industry-leading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 which facilitated smooth management of containerized applications across cloud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efforts in developing tools for automated testing and continuous integration practices, improving overall code quality and reducing deployment risks across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system audits, ensuring compliance with security best practices and contributing to the development of a secure software delivery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knowledge-sharing culture within the team through mentorship, organized training sessions, and active participation in community meetups, which elevated team competency in relevant technologies and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logging and tracing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improved troubleshooting and to provide insights into the system behavior, resulting in faster resolution times for production issues.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