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CI/CD processes, developer tooling, cloud infrastructure, and system design. Proven ability to enhance developer productivity and system reliability through innovative solutions. Strong expertise in AWS, Kubernetes, GitHub Actions, and Infrastructure as Code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GCP, Kubernetes, Docker, Terraform, Ansible,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GitLab CI, Jenkins, CircleCI, Azure DevOps, Travis CI, Bitbucket Pipelines, Bamboo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Elixir, Ruby, Go, JavaScript, TypeScript, Python, Java,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Redis, Apache Kafka, RabbitMQ, ElastiCache, Apache Druid, SQL Developer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w:t>
      </w:r>
      <w:r w:rsidRPr="009C6822">
        <w:rPr>
          <w:rFonts w:ascii="Roboto Light" w:eastAsia="Roboto Light" w:hAnsi="Roboto Light" w:cs="Roboto Light"/>
          <w:sz w:val="20"/>
          <w:szCs w:val="20"/>
        </w:rPr>
        <w:t xml:space="preserve"> DataDog, Prometheus, Grafana, ELK Stack, Splunk, New Relic, Sentry, Loggly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efficiency, ensuring the reliability of services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 environment to accommodate teams’ rapid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automation and reducing manual configuration errors, significantly optimizing resource allocation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fostering consistency and adherence to best practices in deployment strategies, resulting in substantial improvements in service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modern, containerized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cloud-native architecture principles while enhancing the overall system resilience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performance and reliability, designing schemas and executing complex queries to meet data requirements of various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system performance issues, enhancing the team's ability to detect and resolve bottlenecks before they impacted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techniques,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team efficiency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on improving the internal developer experience by refining the tooling ecosystem, ensuring a seamless and efficient development workflow from code commit to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system to manage and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flexibility and control over microservices communication, enhancing the security posture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high standards of code quality and adherence to project specifications,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plugins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with existing workflows to improve build times, thereby streamlining the development lifecycle and boosting overall productivity for all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engaging with team members to prioritize tasks and align on project deliverables, enhancing communication across squads and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suggest improvements and innovations to the CI/CD pipeline, ensuring the company remains at the forefront of DevOps practices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external teams to unite efforts on shared initiatives, aligning goals and delivering on complex inter-team projects to improve the platform's capabilities foundationally.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system architectures and CI/CD processes to promote knowledge sharing and facilitate onboarding of new engineers, thereby enhancing the overall productivity of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analyses and developed software solutions in a high-paced environment, ensuring robust application performance and scalability through effective coding practices and architecture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deployments, successfully migrating on-prem services to cloud-based solutions that enhanced data accessibility and operational efficiency for internal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 processes that improved software release cycles and reduced the frequency of integration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disparate system components to communicate efficiently, promoting code reusability and maintainability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improving project management efforts and alignment across development teams, thus delivering more predictable software solutions under tight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effort to monitor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key areas for resource optimization and improving response times for critical services through code refactoring and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gather requirements and convert them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developed solutions met user needs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existing applications, enhancing service interoperability while increasing the overall user satisfaction rate for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structured training program to enhance developer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thus empowering them to contribute effectively to the automation of deployment workflows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build process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uniform build configuration that brought greater consistency to project outcomes across multiple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integration, skillfully utilizing component-based architecture to create responsive web applications that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for application interfaces, employing OAuth and JWT authentication methods to safeguard data transactions while facilitating a user-friendly experience across service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