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Software Engineer with over 11 years of experience specializing in web and mobile application development. Expert in distributed systems, verifiable computing, and Trusted Execution Environments with proficiency in Rust and Go. Proven ability to develop scalable, reliable, and secure systems utilizing cutting-edge technologies. Adept at collaborating with cross-functional teams and leading projects from inception to deployment, focusing on innovative solutions for complex challenges.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Rust, Go, JavaScript, TypeScript, Python,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AWS, GCP, Azure, Docker, Kubernetes, Terraform, Ansible,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Express.js, Spring Boot, Flask, GraphQL, Django, Rust WebAssembly,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Cassandra, Redis, Firebase, DynamoDB, InfluxDB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&amp; Security Technologies:</w:t>
      </w:r>
      <w:r w:rsidRPr="009C6822">
        <w:rPr>
          <w:rFonts w:ascii="Roboto Light" w:eastAsia="Roboto Light" w:hAnsi="Roboto Light" w:cs="Roboto Light"/>
          <w:sz w:val="20"/>
          <w:szCs w:val="20"/>
        </w:rPr>
        <w:t xml:space="preserve"> Ethereum, Solidity, Hyperledger, Intel TDX, SGX, Zero-Knowledge Proofs, Security Auditing Tools, Cryptographic Libraries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secure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capabilities of blockchain-level verifiability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Intel TDX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providing reliable infrastructure for modern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researching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Trusted Execution Environments (TEEs)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confidential computing, ensuring the creation of robust, production-grade systems enabled for specific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engineers closely to navigate ambiguous challenges, bringing clarity to development projects while maintaining high-quality standards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high-performance systems that bridges the gap between secure hardware and decentralized trust mechanisms, pushing boundaries of what’s possible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verifiable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design of MVPs, successfully transitioning products from conceptual stages to fully functional deployment for diverse user applications and client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and managing scalable cloud infrastructure, enhancing application performance while reducing operational costs and ensuring efficient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build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automate scaling and ensure operational reliability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on contemporary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systems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knowledge sharing and collaboration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speeding up development cycles while maintaining compliance with security policies and operational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audits to enforce quality assurance processes, mentoring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coding and architecture design principles while reducing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cryptographic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the security posture of applications, enabling data integrity and user trust in digital interactions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 discussions to understand user requirements and feedback, driving feature enhancements and capturing unique use cases for better product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the implementation of leading-edge technologies and methodologies related to blockchain and confidential computing, keeping the organization at the forefront of industry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integration of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legacy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new projects, ensuring continuity and minimizing disruptions during transitions to modernized frameworks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comprehensive technical documentation and user guides for the implementations made, ensuring clarity and accessibility for future reference and onboarding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backend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scalable distributed systems for various web-based applications and platforms at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data processing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efficiently managing resources while minimizing downtime, thus enhancing overall system responsiveness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teams to design RESTful APIs, ensuring seamless integration with front-end interfaces while adhering to industry standards for security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 planning and retrospective meetings, helping to refine processes and enhance team dynamics, thus improving the overall throughput of software delivery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cloud-native applications, focusing on deploying scalable solutions that address specific business challenges and customer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discussions and decision-making processes regarding distributed computing practices, introducing cutting-edge techniques that improved the development workflow and supported continuous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for program design, fostering a collaborative learning environment for team members to flourish in their roles.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Assembled and launched real-time data pipelines, enhancing analytics capabilities for apps through highly efficient data ingestion and processing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instilling a culture of quality assurance throughout the software development lifecycle to enhance reliability and maintainability in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internal documentation, creating comprehensive guides that helped streamline onboarding of new team members, thus improving efficiency in communication and knowledge transfer.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applications for performance bottlenecks presenting innovative strategies to improve execution times, ultimately leading to a smoother user experience and reduced latency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for new features, translating user stories into technical specifications before executing implementation during sprint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