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applications, with profound expertise in Go, C, video packaging, and real-time video processing. Proven ability to shape innovative video content solutions and enhance quality through advanced software development practices and collaborative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C, Rust, JavaScript, WebAssembly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Processing &amp; Encoding: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libav, ffmpeg, DASH, HLS, MP4/FMP4/CMAF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Node.js, Express.js,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Postman, pytest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RTMP, WebRTC, MPEG-TS, HTTP/2, HTTPS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decentralized video processing platform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of high-demand, real-time video streams while maintaining exceptional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audio and video processing software modules, adhering to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content delivery across various platforms, thereby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the feasibility of new technical approaches related to video streaming technologies, actively contributing to the strategic direction and innovation of video content distribution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video pipelines to ensure robust performance and reliability across edge cases,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troubleshoot issues within live-stream infrastructure, leveraging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libav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maintain system integrity during major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innovative just-in-time code execution strategy within the video processing framework, facilitating low-latency content delivery while employing native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binaries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media players, ensuring seamless user interaction with the video processing system through intuitive design patterns and responsive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environment, frequently participating in scrums and code reviews which fostered a culture of continuous improvement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components that interact efficiently with various video formats and protocols, enhancing overall multimedia handling capabilities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phases of software development, ensuring transparency and accessibility of information crucial for future iterations and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 gauge the effectiveness of video processing techniques in real-time applications, making iterative improvements based on data-driven insights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sessions for junior developers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enhancing team competency and project quality across multiple streams of ongoing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video compression and decompression techniques to improve bandwidth efficiency and reduce latency during high-load scenarios, critically enhancing the performance of live video feeds.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project to integrate emerging video standards into existing pipelines, ensuring the system stayed ahead of technological advancements and competitive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best practices for software development lifecycle phases including design, coding, testing, and deployment to minimize risk and maximize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high performance through modular architecture and continuous integration/deployment (CI/CD)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enhance video encoding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with varied media formats and sustaining high-definition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new features for video applications, improving user interaction through creative solutions and real-time processing techniques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solutions with a heavy emphasis on coding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maintainable, high-quality code that adheres to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quality assurance standards by developing test cases and conducting thorough evaluations of video products using automated testing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on software scalability and resilience, proposing novel ideas and influencing the product roadmap to align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application scalability and enhancing the overall infrastructure integrity for deployment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innovative thinking and technical excellence, ensuring that emerging developers onboarded effectively into team dynamics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by introducing agile methodologies, significantly enhancing communication across departments and increasing project transparency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 on video application functionality, ensuring the alignment of development goals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architecture documentation and technical specifications for major project phases, contributing to the knowledge base and guiding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core video functionalities, focusing on delivering seamless user experiences through effective service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