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Salesforce ecosystems, web and mobile applications. Proven expertise in Apex, LWC, and CI/CD practices, focusing on building robust, scalable solutions that enhance customer experiences and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Apex, JavaScript, HTML, CSS, SOQL, SOSL, Visualforce,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Lightning Web Components, Aura Framework, Node.js, REST APIs, SOAP APIs, React, Angular,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Copado, VS Code, Salesforce DX, JIRA, Postman, Data Loader,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 Cloud, Service Cloud, Experience Cloud, MuleSoft, Heroku, AWS, Azure, Google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JUnit, SAST, DAST, Salesforce Security, Test-Driven Development, Continuous Integration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scalable, reusable components for Salesforce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Lightning Web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team productivity and user interface experience across multiple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strategies, creating comprehensive unit tests for all solutions to ensure performance and maintainability aligned with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CI/CD processes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Copado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 deployment and version control across environments, including comprehensive management of merge conflicts during rollout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custom Salesforce applications, ensuring all stakeholders understood system architecture, business logic, and workflows, thus fostering clearer communication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within an Agile environment to identify and manage dependencies, enabling the delivery of high-quality solutions on time and within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applications using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patterns, enhancing system functionality and interoperability with existing corporate frameworks and reducing latency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pair programming sessions, emphasizing best practices, promoting team knowledge sharing, and maintaining a high standard of coding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Salesforce Governance COE standards and contributed to improving organizational best practices through knowledge sharing sessions and workshops for developers and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efforts for complex application issues, employing analytical methods to perform root cause analysis, resulting in rapid resolution of technical problems and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providing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processes, coding standards, and personal growth strategies to encourage skill advancement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stand-ups, sprint planning, retrospectives, and backlog grooming to ensure alignment with project goals and foster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architectural integrity of the product area by engaging regularly with Solution Review and Architecture Review boards, advocating for sound architectural practices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new features and enhancements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continually pushing for innovation and leveraging latest industry trends and technologies to deliver added value for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the product owner to prioritize backlog items and help translate business requirements into actionable engineering tasks that meet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opportunities and attended Salesforce conferences to stay informed about emerging trends and technologies impacting Salesforce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design and develop new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customer experiences and streamlined business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integrations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external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enhancing data accessibility and robustness of information required for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enforced coding standards through pair reviews and peer development sessions, actively contributing to a culture of excellence and mentorship 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employees on the nuances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organizational best practices, fostering a knowledgeable, high-performing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functional and non-functional testing strategies to ensure high quality and reliability in deployed applications, contributing to user satisfaction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aimed at refining system design and capability improvements, guiding peers toward integrative solutions that respected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relationships with stakeholders to assess their needs and incorporate their feedback into product iterations, ensuring that delivery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milestones, actively updating stakeholders on progress and addressing concerns through effective communication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engaging in pull request reviews and resolving merge conflicts to maintain code integrity and foster collaboration amongst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Undertook performance optimization initiatives, identifying bottlenecks in application processes and implementing strategies to reduce latency and improve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community forums and industry groups, sharing insights and learning from peers to enhance personal technical skills and those of the wider development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enhancing application security through thorough reviews and implementation of robust security protocols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