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both web and mobile applications. Proven track record in end-to-end project delivery, debugging, and mentorship. Expertise in building and shipping production software using technologies such as PHP, Laravel, Ruby on Rails, Elixir, and SQL. Committed to engineering excellence with strong skills in collaborative cross-functional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PHP, Laravel, Ruby on Rails, Elixir, Phoenix, Vue.js, Tailwind CSS,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MariaDB, PostgreSQL, MongoDB, SQLite, Oracle, Firebase,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Mocha, Jest, Selenium, PHPUnit, Cypress, TestNG,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DevOps:</w:t>
      </w:r>
      <w:r w:rsidRPr="009C6822">
        <w:rPr>
          <w:rFonts w:ascii="Roboto Light" w:eastAsia="Roboto Light" w:hAnsi="Roboto Light" w:cs="Roboto Light"/>
          <w:sz w:val="20"/>
          <w:szCs w:val="20"/>
        </w:rPr>
        <w:t xml:space="preserve"> RESTful APIs, GraphQL, Docker, Kubernetes, AWS, CI/CD, Microservices, Apache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Visual Studio Code, Laravel Forge, Postman, Webpack, Bash/Shell scripting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a variety of devices, enabling users to access services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interdisciplinary teams in creating and shipping complex features, adopting Agile methodologies for enhanced project management and collaborative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hands-on sessions, code reviews, and pair programming to enhance their skills in software design and implementation, fostering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such as unit and integration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code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 for existing applications, analyzing bottlenecks in data processing and resource utilization, leading to improved user experiences and system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end-to-end project ownership, from unclear problem framing to production delivery, by closely working with product managers and designers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APIs to support front-end applications, ensuring secure data transactions and effective error handling through extensive logging and debugging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design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MariaDB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efficient data modeling to support high-availability systems and data consistency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cross-functional teams including design, data, and operations to ensure seamless integration of user feedback into product iterations, enhancing user satisfaction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engineering best practices by implementing code review processes and documentation standards, positively affecting team productivity and knowledge transfer among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ensure the developed applications align with user requirements and provide intuitive user experiences, enhancing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system audits and maintained observability practices to ensure the security and integrity of applications, addressing potential vulnerabilities proactively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explored new technologies and industry trends to recommend improvements to existing processes and tools, demonstrating a commitment to lifelong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of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system reliability while reducing operational costs through optimized resource management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to share knowledge on new frameworks and technologies, promoting a culture of learning and adaptation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high-performance web applications, utilizing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strong emphasis on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participating in daily scrums and sprint planning sessions to align team goals and deliverables with project timelines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relational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data retrieval and transaction processing for dynamic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debugging sessions for application code quality, sharing insights on best practices in development and contributing to a more effective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and data integrity through layered authentication protocols and secure coding practices, significantly reducing risks of data breaches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product management to analyze and define requirements, translating business needs into technical deliverables effectively and efficiently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focused on migrating legacy systems to modern frameworks, ensuring seamless transitions with minimal disruption to operational capacities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leading to consistent and reliable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interactive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with overall application architecture, enhancing user engagement through dynamic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stages of the software development life cycle, ensuring thorough documentation and adherence to coding standards across all development phases in multiple languages.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feedback gathering to refine application functionality, turning user insights into actionable improvements that enhanced product relevance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codebase integrity and version control best practices through rigorous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systems, ensuring seamless collaboration and change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