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Senior Software Engineer with over 11 years of experience specializing in full-stack development for web and mobile applications. Proven expertise in Agile methodologies, strong proficiency in modern frameworks, and a deep understanding of security protocols. Dedicated to delivering high-quality solutions with a focus on performance and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 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 2, React, HTML5, CSS3, Bootstrap, Sass, TypeScript,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 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Spring, Spring Boot, Node.js, Python, Django, PHP,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ElasticSearch, MySQL, PostgreSQL, Redis, Cassandra, Firebase,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Ansible, Jenkins, Terraform,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and Data Science: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Pandas, NumPy, SciKit-Learn, Keras, Apache Spark,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and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TS/SCI Clearance, Penetration Testing, Threat Mitigation, Vulnerability Assessment, CND, CNE, CNO, SAST/DAST Tools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backend, ensuring responsiveness and optimal performance in line with modern web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analyze business requirements, translating them into technical specifications and code, maintaining process adaptability for increased efficiency and effectiveness in delivering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software development lifecycles, ensuring iterative improvements and timely delivery of high-quality solutions through effective sprint planning and user story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microservices architecture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scalability and reliability, allowing seamless integration with various cloud environments for hosting and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implemented best practices for coding standards, which significantly reduced bugs and improved overall team performance by fostering a culture of collaboration and continuous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security measures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Penetration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Threat Mitigation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into development processes, ensuring high standards of safety and compliance in all released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modern cloud-based solutions,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for scalability and reliability, resulting in improved system performance and reduced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of applications, leveraging analytical skills to identify and resolve issues promptly, which enhanced user experience and application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engineering team, promoting professional development and skill enhancement regarding new technologies and frameworks relevant to current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improving workflow efficiency while minimizing downtime during releases for critical updates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database optimization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search capabilities and overall data management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researched and introduced emerging technologies and tools to improve code quality and application performance, ensuring the team stayed ahead in a competitive technology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in coding, design patterns, and system architecture, fostering their growth within the team and ensuring high-quality output in all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data analytics tools to gather insights from application usage, employing machine learning insights to inform future development directions and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customer-facing meetings to gather feedback on software solutions, translating user input into actionable development priorities for continuous product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robust back-end solutions while enhancing front-end user experiences with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content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security teams to establish secure coding standards and practices, minimizing potential vulnerabilities and aligning with compliance requirements in government-related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sprint workshops to establish software architecture frameworks for new projects, ensuring alignment with business goals and user needs for optimal product-market fit.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RESTful APIs to facilitate data communication between the front-end and back-end systems, ensuring seamless integration of services and improving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version control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collaboration through effective code management strategies and ensuring historical tracking of modifications across projects and versions.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Agile ceremonies including daily scrums and sprint retrospectives, contributing insights on process improvements and fostering a communicative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test coverage and software reliability while reducing regression issues during code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peer code reviews to uphold code quality standards, actively giving and receiving constructive feedback for continuous improvement among team members and personal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of applications and databases, utilizing profiling tools to identify bottlenecks and optimize resource usage, leading to enhanced application efficiency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 of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numerous services including EC2, RDS, and Lambda, ensuring robust cloud infrastructure and availability for enterprise-level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documentation for developed applications, including architecture diagrams and user manuals, facilitating easier onboarding and knowledge transfer within the technical team and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intuitive interfaces, enhancing user engagement and satisfaction levels through effective design principles and user feedback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