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specializing in web and mobile applications. Proficient in building and maintaining distributed systems using Java and Python, with expertise in containerization tools and cloud environments. Committed to writing high-quality, maintainable code and keen on solving complex challenges through innovative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Scala, Kotlin, Go, NodeJS,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Spring Boot, Django, Flask, Express.js,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Docker, Kubernetes, Helm, Jenkins, GitHub Actions,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Redis, Kafka, DynamoDB, PostgreSQL, MongoDB, Elasticsearch, RDBMS,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Bitbucket, JIRA, Confluence, Visual Studio Code, IntelliJ IDEA, Eclipse, Android Studio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reliability and performance while deploying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maintaining operational uptime through innovative architectural choices.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requirements, design solutions, and implement features, fostering a culture of knowledge sharing and collective problem-solving across engineering and product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transformation of legacy applications to modern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containerization, enhancing deployment efficiency and reducing operational costs with orchestration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system analyses and contributed to the redesign of data 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and optimizing data storage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code quality and application performance through consistent peer reviews, advocating for clean coding standards and technical excellence among team members, which solidified a culture of accountability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API specifications and architectural designs, simplifying onboarding processes for new engineers and facilitating clearer communication within technical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incident management by investigating root causes of production issues, writing clear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documents, and proposing actionable solutions for long-term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build processes, reduce deployment times, and ensure seamless integration of changes from multiple contributors to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participating in daily stand-ups, sprint planning, and retrospectives, contributing insights into process improvements and enhancing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coding and design, focusing on developing their technical skills and fostering a supportive learning environment that encouraged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tested and deployed new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managing release pipelines while ensuring smooth integration into production systems without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monitoring tools to analyze application responsiveness under load and optimize the application stack based on real-time user feedback, showcasing a commitment to continuous improvement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logging mechanisms to diagnose faults in production, while adjusting application configurations to enhance observability and simplify troubleshooting during high-stress periods.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 collaborative workshop series centered around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cloud-native architectural patterns, promoting innovation and keeping the engineering team at the forefront of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researched potential new tools and technologies, providing recommendations to leadership to influence the strategic direction of technology adoption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high-scale distributed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performance enhancements and ensuring system reliability across various applications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design and implement critical features, focusing on user experience and maintaining smooth communication channels among product, engineering, and operations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deployment strategies for applications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orchestration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scalability and manageability.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and debugging of applications, documenting incidents, solutions, and system modifications for future reference to ensure knowledge retention within the technical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codebases by introducing innovative architectural designs and refactoring strategies, ultimately elevating code maintainability levels and safeguarding against future technical debt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peer code reviews and championed code quality practices that aligned with company standards, further instilling a culture of accountability and technical excellence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ensuring timely delivery of software features through effective sprint planning and retrospectives, a practice which facilitated continuous improvement within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database performance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correlating database queries with application performance to achieve optimal data retrieval speeds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overseeing branching strategies and CI/CD pipelines that streamlined development workflows and ensured consistency across team contributions to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systematic approaches and created knowledge base articles to guide team members and stakeholders through technical implementations and operational processes, nurturing a culture of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various cloud services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application's scalability and adaptability as user demands and data loads evolved, ensuring future-proofed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UX/UI teams to translate wireframes into functional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responsive design principles and ensuring alignment with user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