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over 11 years of experience in software development, primarily focusing on designing secure, scalable cloud solutions and backend services for web and mobile applications. Proven ability to collaborate with cross-functional teams and lead initiatives to improve infrastructure reliability, security, and developer velocity.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Java, JavaScript, TypeScript, Ruby, C#,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GCP, Azure, Kubernetes, Terraform, Serverless, Docker,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Spring, Flask, Django, Node.js, Express, GraphQL, REST,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Redis, OpenSearch, Elasticsearch, MongoDB, Cassandra,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Kafka, Kinesis, Apache Spark, RabbitMQ, ETL, Airflow, BigQuery, Data Lakes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secure and scalable cloud infrastructure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ensure high availability of educational tools used by millions of users, while adhering to industry best practices and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supported core functionality across multiple product suites, enabling seamless integration for diverse educational content delivery and enhancing user engagement and retention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high-throughput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were instrumental in optimizing data storage solutions, allowing for efficient handling and retrieval of production-scale workloads in a timely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modernize and improve the health of the codebase, writing clean, maintainable code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adheres to established coding standards and facilitates collaboration among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teams to drive technical standards by conducting thorough code reviews, mentoring junior engineers on best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fostering a culture of continuous improvement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(IaC)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provisioning and management of cloud resources, which significantly reduced deployment times and operational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enhanced developer tooling and automation processes that accelerated testing and release cycles, thereby increasing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velocity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enabling quicker iterations on customer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inclusive and collaborative team environment by participating in team meetings and knowledge-sharing sessions, helping create a culture of accountability and open communication among remote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CI/CD pipelines to automate testing and deployment processes, ensuring maximum reliability and minimal downtime for deployed applications as a part of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cross-functional discussions to align on project specifications and requirements, translating complex technical terms into easily understandable concepts for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potential issues in a fast-paced, dynamic environment, utilizing analytical skills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abilities to address infrastructure-related challenges swiftly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monitoring and alerting systems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identification of performance bottlenecks and facilitating timely corrective measures when needed.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focused on improving security compliance across cloud infrastructures, conducting security audits and collaborating with security teams to protect sensitive data and systems from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cloud best practices and modern deployment architectures, enhancing knowledge transfer within the team, aimed at empowering engineers to take ownership of their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in the design of scalable systems to support emerging educational technologies, emphasizing the importance of agile methodologies and user-centric design approaches.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high performance by optimizing backend processes and implementing best coding practices, leading to improved reliability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RESTful APIs to enhance communication between client-side applications and backend servers, contributing to streamlined data exchanges across various services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in transitioning legacy systems to modern cloud-based architectures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agile methodologies and improving overall system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optimized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times and enabling efficient storage management while ensuring data integrity and compliance with privacy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technical mentorship sessions to enhance developer skillsets and ensure adherence to high-quality coding standards within the team, fostering a culture of collaboration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rapid technology evolution by continuously exploring new frameworks and tools, ultimately integrating them into the development cycle to stay ahead in a highly competitive tech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UX/UI designers to align on project deliverables, enhancing the user experience and ensuring that product specifications were met effectively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deployment processes, allowing for faster iterations in response to user feedback, thereby reducing time-to-market for critical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suite of automated tests to ensure robust software quality, reducing the number of production bugs and enhancing user trust in the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Scrum ceremonies, including sprint planning, daily stand-ups, and retrospectives, to foster transparent communication within the team and promote collective accountability towards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data analytics tools to gather insights on application usage and performance, informing data-driven decision-making processes that led to strategic enhancements on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innovation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proposing and piloting new ideas that became key components of product offerings, dramatically improving the educational experience for students and educators alike.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