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extensive experience in designing, developing, and deploying web and mobile applications. Proficient in enhancing usability and reliability of complex systems, especially in defense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 JavaScript, C#, Ruby,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Kubernetes, Docker, Helm, Terraform, React, Angular, Spring,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OpenShift, VMware, CloudFormation, Pulumi, KNative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GitOps, CI/CD Pipelines, Ansible, Prometheus, Grafana,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Cassandra, Elasticsearch, InfluxDB, DynamoDB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design and implementation of major features for a complex fleet management application, ensuring optimal performance and scalability across distributed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user requirements into actionable technical deliverables, enhancing the usability of systems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airgapped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while adhering to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software products into existing defense systems, ensuring seamless operational interoperability while maintaining compliance with stringent security standards and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system architecture, fostering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technical communities and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aligning with industry standards and driving consistent engineering practices across various technologies and frameworks, including participation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CNCF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 features, including design specifications and user manuals, to facilitate knowledge transfer and ensure effective utilization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fleet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by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establish an effective feedback loop, iteratively improving applications based on user input and operational requirements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mission-critical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deployed by service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problem-solving, often identifying potential technical issues before they arose and strategizing effective mitigation measures to maintain project timelines and operational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combined with deep understanding of user needs and system constraints to influence product direction and drive innovation for distributed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observability of fleet systems, enabling proactive response to performance bottlenecks and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Infrastructure-as-Code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significantly reducing deployment times and promoting a robust, scalable architecture for operational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technologies and industry trends to make informed decisions regarding product enhancements, ensuring that system capabilities remained cutting-edge and fully aligned with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partner organizations to align on standards and drive consistent practices in security delivery and continuous integration for systems operating in disconnected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improving overall team efficiency and reducing technical debt within legacy systems, transitioning towards more modular architectures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user feedback into the development lifecycle, establishing a systematic approach for prioritizing enhancements based on mission impact and usability of deployed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optimization, and ensuring responsive design for a seamless user experience across diverse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testing and deployment processes, significantly improving throughput and quality for multiple application releases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resolve critical performance bottlenecks in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optimizing system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sessions to troubleshoot and resolve application errors,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LogRocket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error tracking and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pair programming and code reviews, instilling best practices for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the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availability and fault tolerance of critical application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overall code quality and reliability across applications within high-stakes operational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gathering insights and feedback to continuously improve development workflows and team collaboration, fostering a strong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system documentation and user manuals for deployed features, ensuring end-users were equipped with the necessary knowledge for effective system utilization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internal libraries by refactoring legacy code into modular components, improving readability and maintainability as part of a broader initiative for technical debt reduction.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security protocols into the software development lifecycle, conducting thorough code reviews to mitigate vulnerabilities and ensure adherence to industry-standard security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and workshops to promote knowledge sharing and collaboration among diverse teams, highlighting the importance of culture in fostering agile methodologies and innovative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