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engineering professional with over 11 years of experience in developing and implementing full-stack solutions with a strong focus on cloud technologies, DevOps practices, and scalable applications. Proficient in leveraging Python, AWS, and Kubernetes to create efficient CI/CD pipelines, while effectively collaborating with cross-functional teams to fulfill complex project requirements. Committed to mentoring junior developers and enhancing operational efficiencies through observability and automation.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Ruby, SQL, Java, TypeScript,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Kubernetes, Docker, Jenkins,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Ansible, Git, GitHub, Bitbucket, Prometheus, Grafana, ELK Stack, Nagios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Angular, Spring Boot, Express.js,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Splunk, New Relic, Datadog, CloudWatch, Sentry, Loggly, AppDynamics, Raygun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CI/CD pipelines that increased software delivery efficiency, ensuring rapid deployment of applications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effective cloud management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junior software engineers, providing guidance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them to improve their programming skills and fostering a collaborative environment to enhance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provisioning, significantly reducing operational overhead and deployment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logging and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incident response and enabling quick identification of performance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software and hardware requirements, analyzing existing applications to propose enhancements and ensuring alignment with organizational goals and security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Independently investigated and resolved complex application issues, utilizing advanced debugging techniques and deploying monitoring tools to enhance system reliability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scalable, robust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high availability and fault tolerance in application deployments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event-driven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costs associated with running legacy applications on virtual machines.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planning sessions, ensuring clear communication of project statuses and advocated for team agreement on scope, timelines, and deliverables throughout the Agile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software performance through continuous integration workflows, performing tests and optimizations while documenting the process to ensure industry-wide knowledge sharing and best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recommended and integrated the latest industry trends and technologies into core engineering processes, driving innovation and optimizing resource use for the Fire Safety Research Institute.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utilized feedback mechanisms to foster improvements in code quality and readability among teams, ensuring adherence to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applications, ensuring that training materials were readily available for new team members and stakeholders, ultimately streamlining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deliver software solutions that met emerging fire safety needs, building partnerships that reinforced the importance of research in promoting public safety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test-driven development (TDD) practices to improve code reliability and maintainability, resulting in smoother updates and fewer critical bugs in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infrastructure by implementing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scale, thereby enabling better resource allocation and automated deployment processes across multiple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and collaborated with stakeholders to gather requirements, translating specifications into functional software and ensuring successful delivery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continuous integration pipelines, automating testing and deployment processes to improve software release cycles and decrease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while adhering to RESTful standards, creating robust and scalable web applications that met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and code reviews, encouraging collaborative development practices and improving the overall quality of group projects through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and resolved bugs and performance issues in existing applications, quickly analyzing logs and user feedback to implement necessary fixes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configuration management, simplifying server setup and ensuring consistent setups across various development, testing,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discussions around architecture design patterns, advocating for microservices and event-driven communication to improve application responsiveness and enhance user experiences as a result.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on advanced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monitoring strategies and enhancing the incident response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dynamic front-end applications, improving user engagement and interactivity through responsive design patterns and modern development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disaster recovery plans and security protocols, reinforcing the resilience and safety aspects of software releases and infrastructure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data from applications and proposed optimization roadmaps, improving responsiveness and stability through smarter resource management and caching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