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backend systems, distributed computing, and scalable database architectures. Proven expertise in designing high-performance, low-latency solutions for real-time data processing and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Go, Rust,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TensorFlow, Pandas, Flask, NumPy, Django, Apache Kafka, 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Elasticsearch, Hadoop, Kafka,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Mesos, Zookeeper, Kafkacat, Spark, Flink, Consul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Load Balancing, Indexing, Caching, Memory Management, Concurrency, Threading, Latency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core backend components for a distributed vector database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iterating on designs to enhance performance and reliability across numerous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advanced data-structures focused on distributed systems that improve performance, concurrency, and fault-tolerance, pushing the boundaries of traditional backend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for enabling fast search and efficient indexing over extensive datasets, enhancing real-time analytics capabilities for AI-driven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multi-threaded processing tasks, improving system performance in high-throughput environments with diminishing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backend capabilities into impactful real-world applications to shape the company’s AI data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implementing innovative fault-tolerance techniques, ensuring continual uptime and efficient data handling across global tracks.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memory management strategies that lowered resource consumption while improving application response times, resulting in optimized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tuning to achieve ultra-low latency during complex queries in a distributed database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cutting-edge tools and technologies in development phases that streamlined workflows and fostered lower operational overhead while increasing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backend architectural best practices, guiding extensive knowledge sharing of distributed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documentation processes for backend services, ensuring clarity and maintainability in codebases and cross-team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emphasizing continuous improvement and innovation in backend engineering practices to support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access layers implementing advanced caching algorithms resulting in significantly reduced latencies and higher data retrieval speeds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enhanced data interoperability and integration with other services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opportunities to continually enhance technical expertise and remain current with emerging trends in backend technology and AI.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key components in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processing capabilities and enabling real-time big data analytics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reviews focusing on distributed microservices architecture which drastically improved system reliability and event-driven data flows with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algorithms that improved multi-threaded performance and reduced resource contention during high traffic periods, thus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while working collaboratively with product managers to incorporate user feedback and support system enhancements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performance benchmarks and executed extensive testing protocols to refine and validate distributed processing methodologies aligned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scalability of databases through conscientious indexing and schema design, encouraging efficient data retrieval for analytical purposes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data sources into a cohesive data solution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flexible, high-performance data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quality and version control, promoting a culture of accountability and continuous delivery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performance tuning protocols for massive database scale-up involving record-breaking data sets, resulting in greatly enhanced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learning sessions that focused on knowledge sharing amongst engineers, enabling the growth of skillsets in various backend technologies and contemporary database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whitepapers on system architecture and innovations which aided other developers in onboarding and evaluating internal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frequent presentations highlighting innovative backend solutions implemented in projects that led to stakeholder engagement and investment in infrastructure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