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building high-performance data systems and scalable applications. Proficient in cloud technologies and data processing frameworks to optimize performance and ensure data integrity. Adept at cross-functional collaboration, mentoring teams, and driving innovation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Go, JavaScript, TypeScript, Scala,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Apache Beam, Apache Flink, Airflow, Dataflow, dbt,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 (GCP), AWS, Azure, Terraform, Docker, Kubernetes, BigQuery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Spark, Hadoop, Snowflake, Fivetran, Looker, DataRobot, Matplotlib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Interfaces: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gRPC, JSON, Thrift, WebSocket, OpenAPI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Grafana, Prometheus, Sentry, Jupyter, Pytest, Postman,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operated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production-grade 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ingestion, ensuring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correctness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efficient processing time while adhering to established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SLAs/SLOs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operational runbooks.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build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high-volume event processing for better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overall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instrumentation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requirements, successfully translating business needs into actionable technical solutions that enhance data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the performance of distributed processing systems through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query tuning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resource sizing, and workload management, significantly enhancing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cost efficiency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data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anomaly detection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automated validation strategies, contributing to improved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and ensuring the integrity of datasets for analytics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sharing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effective coding standards to foster a culture of technical rigor.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by establishing data contracts and documentation principles, enhancing transparency and compliance across internal and external data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reduce latency across distributed systems by applying advanced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schema evolution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corrective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late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behavioral analytics capabilities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implementing features such as sessionization and attribution, providing valuable insights into user interactions for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reliability by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manual errors across data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reviews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development sprints, ensuring that high standards are maintained and that peers are supported in their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Jupyter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Matplotlib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visualization and exploration, allowing internal teams to effectively derive insights and make informed decisions based on real-time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and validation of data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production systems were robust and met industry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internal workshops for knowledge sharing about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stacks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their implementations, fostering a community of learning and development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from engineering, analytics, and marketing to create a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strategy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aligns with overall business goals while maximizing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enhanced various production systems,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increased scalability and resilience in application performance across the entire tech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major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initiative, integrating diverse data sources and ensuring seamless processing and storage of high-volume transactional data for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multiple cross-team projects aimed at improving system integration practices,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documentation, which simplified consumption of internal data services by other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implementation of cloud-native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data analytics capabilities and reduce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front-end developers to establish effective communication channels, enabling smooth integration of data-driven features into user-facing applications, enhancing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refactoring of existing data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directly influencing our capacity to handle increasing data loads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enhanced operational workflows, sprint planning, and retrospectives, focusing on continuous improvement and adaptive methodologies in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knowledge-sharing sessions within the team to upscale the technical expertise of fellow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coding practices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operationalize machine learning pipelines, ensuring data validity and reproducibility, and facilitating the transition from model development to production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implementation and practice of best coding standards through peer-review systems and static code analysis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elevate the overall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transition of several production applications from traditional data storage systems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lakehouse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accessibility and analytics capabilities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templates for automated testing of data systems, including unit and integration tests, integrated into the CI/CD pipeline to ensure continuous delivery and high quality of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