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backend development for web and mobile applications. Adept at designing robust systems and APIs that drive user engagement and satisfaction, leveraging a strong technical foundation in software engineering principles and industry-standard practices. Committed to enhancing system performance and scalability while promoting a collaborative team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Node.js, Go,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Express.js, Django, Flask, Spring Boot, NestJS,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DynamoDB, MongoDB, Firebase, SQLite, Amazon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Lambda, SQS,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RESTful APIs, GraphQL, gRPC, API Gateway, WebSockets, OpenAPI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Postman, Slack, Visual Studio Code, IntelliJ IDEA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systems for Foodsmart’s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API performance and ensure smooth integration with member-facing services, meeting evolving user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developers to design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 both internal users and clients, ensuring end-to-end quality through established development practices and meticulous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debugged and resolved server-side issues related to deployment and production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improving system reliability for all users while optimizing existing databases and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solutions and optimization strategies for backend applications, leveraging the latest trends in cloud architecture and ensuring seamless scalability to support growing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provided constructive feedback during development sprints, fostering a collaborative team environment and promoting best practices in quality assurance and performance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product teams to gather user requirements and translate them into tech specifications, improving backend functionality and enhancing the user journey with personalized nutrition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abreast of emerging technologies allowed me to integrate new methodologies into existing workflows, propelling backend development that consistently aligns with organizational objectives during seasonal framework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that underlie the Foodsmart ecosystem,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optimizing deployment strategies and resource utilization without compromising quality or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automated testing frameworks, ensuring high standards of quality control and continuous deployment, supporting the overall enhancement of system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documentation for APIs and backend services, improving team communication and operational efficiency by providing a clear reference for developers and stakeholders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performance tuning of various database management systems, optimizing queries and maintaining data integrity while working with both relational and non-relational data stores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solutions in low-code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Retool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speed of deployable features and capabilities for both internal tools and external user applications that increased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testing scenarios to ensure reliable product functionality and mitigate any downtime during system updates, improving the operational reliability of backend services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Articulated technical concepts clearly to non-technical team members, establishing a stronger team dynamic and enhancing collaboration on cross-functional projects, contributing to an agile environment that values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 feedback into system revisions, demonstrating adaptability and commitment to user needs throughout the development lifecycle while aligning backend solutions with user-centered design principles.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solutions while employed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and reliable applications that handled millions of concurrent users efficiently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development processes, contributing as part of a cross-functional team while employing best practices to drive software quality and continuous delivery throughout project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security while adhering to heavy data integrity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integration with third-party services and applications, leveraging effective communication skills to ensure stakeholder satisfaction and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code quality through rigorous peer reviews and the establishment of coding standards,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version control and maintain collaborative development practices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backend development, fostering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API integration, while encouraging them in their growth within the engineering field.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initiatives to refine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improving overall system reliability and ease of management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effective documentation practices, ensuring that both technical and business teams understood system architectures and integration points clearly and comprehensively during project handovers.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adoption of cutting-edge technology trends by proposing new tools and methodologies, ensuring that the team stayed competitive and maintained an innovative edge in solving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successful deployments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incorporating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processes and improve turnaround times for releases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improving server-side performance through diligent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exemplifying a commitment to operational efficiency and cost-effectiveness.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data processing capabilities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message-oriented middleware, enhancing user interactivity and system responsiveness to incoming data and requests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