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development, focusing on AI and data-driven applications. Proficient in designing scalable solutions and collaborating with cross-functional teams to enhance user experiences. Expertise across cloud platforms, data engineering, and AI integrations, demonstrating strong analytical and communication 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Databricks, Snowflake, Redshift, Glue, Data 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Python, Apache Airflow, Apache Beam, DBT, Spark, Delta 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MLflow, SageMaker, Vertex AI, Azure ML, Databricks MLflow, AI services, AI-driven architectures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Quality, Data Lineage, Cataloging, Compliance Standards, GDPR, HIPAA, SOC2, Observability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React, Node.js, Java, Scala, Kubernetes, Docker,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pipelines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ETL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performance and robustness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operationalize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yielding significant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streamlined workflows across various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models and analytical layers, facilitating the development of self-service analytics dashboards for stakeholders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drive 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evaluated and 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ensuring best-in-class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collaborating with cross-functional teams to deliver solutions within sprint cycles while adapting to evolving client needs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throughout the development lifecycle, providing comprehensive audits of data lineage and practices to uphold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monitoring and observability frameworks that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checks,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and alert on data pipeline anomalies.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collaboration among teams by designing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knowledge-sharing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and championing best practices in coding and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enabling scalability for future growth with services across multiple cloud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via selective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cataloging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accessibility for analysts and data teams, ultimately contributing to easier compliance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learning and continuous improvement, while enhancing the team’s capability in developing reliable and high-quality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user-facing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improving overall application performance within the team’s web-based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increasing transaction processing speeds and system scalability, aligned with cutting-edge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ensure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infrastructures, demonstrating adaptability and technical acumen in collaborative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deployment and management of microservices, thus streamlining workflows and facilitating rapid iteration cycles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code reliability, which fostered a culture of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optimization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for the team, enhancing overall productivity and technical expertise in leveraging external data lake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the development of robust APIs that served as the backbone for various applications, allowing for easy integration and data retrieval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translate business requirements into technical specifications, ensuring alignment between development efforts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migration efforts during new system rollouts, applying deep expertise in distributed systems to minimize downtime and enhance transition efficiency without disrupting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Rearchitected legacy database schemas to optimize for everything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insights,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strong security measures and performance optimizations for cloud services, addressing customer concerns related to data confidentiality and availability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to gather feedback on software applications, ensuring continual alignment with user needs and delivering highly relevant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