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web and mobile application development. Proficient in building secure, scalable systems with a focus on privacy-by-design principles and trust. Dedicated to mentoring teams and optimizing engineering processes to enhance operational excellence.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TypeScript, JavaScript, Go, Ruby, Java, Scala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FastAPI, React, Node.js, Remix, Next.js, Django, Flask, Spring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 and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Docker, Kubernetes, Terraform, Fargate, ECS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Data Stores: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Postgres, MySQL, Redis, MongoDB, Cassandra, Elasticsearch, Data Lakes, Apache Kafka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and Compliance: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OAuth 2.0, OIDC, RBAC, ABAC, HIPAA compliance, SOC2, GDPR, Snyk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and Maintenance: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Datadog, PagerDuty, Sentry, New Relic, Prometheus, Grafana, Semgrep, Lacework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secure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authentication providers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authorization engines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access control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 compliant with industry standards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SOC2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handling sensitive user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product and compliance teams to embed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privacy-by-design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into the development lifecycle, translating regulatory requirements into actionable engineering controls that enhance user trust.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architecture reviews, breaking down complex projects into manageable milestones while maintaining a customer-centric approach to deliver features that prioritize both security and usability.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secure coding and development, fostering a culture of shared learning and innovative problem-solving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real-time monitoring solutions for core services, ensuring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high availability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operational excellence through timely alerts and metrics that help the team quickly respond to incidents.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deployed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governance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to safeguard user information, integrating with third-party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identity providers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fostering a compliant environment for client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Elevated the engineering process by introducing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CI/CD pipelines that expedite deployment cycles while ensuring security standards are rigorously enforced across all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post-incident reviews to analyze root causes of issues, systematically identifying areas for improvement to enhance product stability and reliability and to prevent future occurrences.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best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managing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multi-tenant environments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isolation, and protection of user data while simplifying access for legitimate users across shared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encryption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protocols both in transit and at rest to protect sensitive user information, exceeding the baseline compliance standards and building a robust trust structure within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 framework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tamper-evident audits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creating transparency in data access and modifications that allow for easy compliance checks during external audits and internal reviews.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microservices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rapid API development, focusing on performance and security as primary objectives while ensuring the ability to handle millions of requests seamlessly.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system scalability and user performance by architecting solutions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services,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Fargate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enhance load handling and reduce latency for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Empowered various teams through workshops on trust engineering, thereby increasing awareness of security practices and promoting a culture where secure product development is prioritized.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security monitoring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into existing infrastructure, substantially reducing vulnerabilities detected by automating routine scans and security assessments.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Converted ambiguous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requirements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structured engineering tasks, aligning development efforts with organizational goals to enhance collaboration and ensure smooth communication across project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SQLAlchemy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database interactions, optimizing query performance while ensuring transactional integrity and maintaining data consistency across applications in a multi-user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existing applications by incorporating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access control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measures,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RBAC/ABAC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schemas to refine user permissions based on dynamic role assignments and environmental contexts.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promoting clean code standards, enhancing maintainability while encouraging knowledge sharing among team members, especially regarding secure coding practices and design patterns.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 collaborative team environment where cross-functional discussions shaped the roadmap for upcoming features, aiding in the alignment of technical aspects with business priorities.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newly established engineering patterns, ensuring that all team members could easily adopt and execute best practices for secure development and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regular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training sessions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the engineering team on security-focused development methodologies. This fostered a proactive mindset towards risks associated with software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strategies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consistency across development, testing, and production environments, simplifying deployment processes and minimizing configuration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RESTful APIs to expose crucial functionalities within applications with a focus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each endpoint, implementing token-based authentication and ensuring that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validation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are adhered to.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scripts for automating common development tasks, improving overall team efficiency, and minimizing repetitive manual workloads that could lead to errors and inconsistencies during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regularly to gather feedback on existing features, turning insights into actionable development tasks that lead to enhancements of overall product quality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updated knowledge of industry standards, trends, and emerging technologies in secure application development, ensuring continuous improvement and alignment with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