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the tech industry, specializing in backend development, cloud infrastructure, and DevOps. Proficient in Go, with a strong focus on AWS, GCP, and Azure. Adept at creating scalable systems and leading deployment pipelines, ensuring security and compliance. Passionate about building high-performance applications and collaborating cross-functionally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Pulumi,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OAuth, OpenID Connect, TLS/SSL, IAM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efficiency and reliability while integrating seamlessly with microservices architectures and leveraging cloud provider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infrastructure as code to facilitate rapid deployment and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optimized the CI/CD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automating workflows for backend applications, while ensuring minimal downtime and robust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engineers to create efficient data flows and robust APIs, focusing on performance and reliability across multiple deployments and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implementing security best practices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compliance, fostering a culture of security awareness and minimizing vulnerabilities within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cross-functional teams to maintain high coding standards, ensuring clean, maintainable code that meets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strategies using cloud-native tools, driving proactive identification and resolution of potential system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automation scripts for infrastructure provisioning, reducing manual setup time and ensuring consistency across various cloud environments, enhancing overall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to improve performance and reduce operating costs, relaying insights and recommendations to the product and engineering teams for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the development stack, staying ahead of industry trends whilst providing innovative solutions to complex technical challenges encountered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promoting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empower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align technical strategies with business goals, ensuring that development efforts directly supported company objectives and enhanced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improving developer velocity, including tooling enhancements and process optimizations to reduce friction during development cycles and empower engineers to focus on high-value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introducing observability and logging, enabling quick identification of performance bottlenecks and facilitating faster troubleshooting for critical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robust architectural patterns that supported scalability and maintainability, balancing immediate delivery needs with long-term technical health and sustainability of the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scaled backend components for highly available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architectures that support a diverse range of enterprise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variety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solutions to the unique requirements of high-traffic applications while maintaining performance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multi-cloud strategies, gaining hands-on experience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solutions that leverage the strengths of each platform without vendor lock-in.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security features and compliance measures on projects, contributing to audits and results for security frameworks that allowed the company to meet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performance, ensuring efficient data retrieval and management in large-scale applications, which significantly enhanced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troubleshooting,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applications and address limitations proactively, reducing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product managers to translate business requirements into engineering solutions, ensuring alignment between technical deliverables and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automated testing frameworks within the CI/CD pipelines, significantly reducing feedback loops and lowering the bar for deployment readiness through confidence in unit and integration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APIs that empowered teams to leverage internal services, ensuring adequate documentation and seamless integration with frontend applications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through refactoring and optimization efforts, applying insights gained from performance benchmarks to ensure continuous improvement of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technical discussions focusing on system architecture decisions, ensuring cohesive alignment on software and infrastructure direction for future growth and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community initiatives and open-source projects, fostering collaboration and peer learning that enriched the overall skill set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