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building scalable, data-centric systems for web and mobile applications. Proficient in PHP, Python, and SQL technologies, with a strong focus on security, compliance, and collaborative problem-solving in healthcare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Python, JavaScript,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FHIR, HL7, SOAP,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Jenkins, Bitbucket,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cloud-native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healthcare data workflows, ensuring scalability and compliance with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more secure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relational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addressed complex healthcare use cases to improve operational data management within clinical settings over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secure and standards-compliant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which enabled seamless integration with Electronic Health Record (EHR) systems to improve workflows and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system failures by introducing enhanced observability tools and techniques, allowing for proactive monitoring and immediate corrective action based on system performance insights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product, data, and security teams through code review sessions on engineering standards to ensure systems were maintainable, secure, and met all compliance requirements in a highly regulated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version control efforts that facilitated smoother collaboration among team members, reducing integration issues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delivery process, which improved deployment times and minimized manual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decisions focused on performance, reliability, and security, influencing the engineering direction and operational resilience of multiple enterprise-level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on data ingestion pipelines, writing transformative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ensured secure processing and storage of clinical data from external sources during system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elevating team capabilities through mentorship and continuous skill development, enabling junior engineers to ramp up effectively on key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system and process improvements that enhanced overall service delivery and patient outcomes, embodying a proactive approach to problem-solving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cross-team collaboration, working effectively with UX/UI designers and product managers to refine system specifications that aligned with high standards of user experience and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team’s coding standards by leading workshops on secure coding practices and the importance of encryption, access controls, and overall system integrity for sensitive healthcare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of production systems, demonstrating strong judgment and adaptability in high-stakes situations that required immediate resolutions to ensure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sessions with management to define technology roadmaps that align with the organization's goals, focusing on integrating emerging technologies that support healthcare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ensure applications run consistently across various environments and to facilitate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high-volume, data-centric applications for monitoring and improving operational efficiency within various industries, including healthcare and logistics.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integration solutions for legacy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 that enabled seamless interconnectivity across diverse applications, thus enhancing functionality and user experience for the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highly responsive web applications that engage users through intuitive design and effective data presentation methods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and conduct comprehensive testing protocols that ensured software quality, robustness, and compliance with industry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 meetings and sprint reviews, fostering open communication among cross-functional teams to better address evolving business needs and technical requirements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 by conducting code reviews and sharing best practices related to software architecture and effective coding techniques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owners to clarify requirements and deliver on product backlogs efficiently, prioritizing work based on impact and aligning with project timelines and client needs steadily.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deployed applications, allowing for continuous improvement cycles that refined functionalities while contributing insights for future iterations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streamlining the process of verifying the functionality of services before they went live, consequently minimizing downtime stemming from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system performance optimizations through profiling and monitoring, identifying bottlenecks, and designing solutions that enhanced application speed and reliability in production environments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and knowledge sharing regarding system architecture and implemented features, encouraging best practices and ensuring that team members understood the nuances of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