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Senior Software Development Engineer with over 11 years of experience specializing in backend and full-stack development, with extensive knowledge in Node.js, TypeScript, GraphQL, and PostgreSQL. Proven ability to design scalable systems and robust APIs, integrate with external platforms, and implement complex financial workflows. Committed to collaborating with cross-functional teams to deliver innovative solutions in high-performance financial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Next.js, GraphQL, Express.js,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GitHub Actions, CircleCI, Travis CI, AWS CodePipeline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services supporting complex revenue workflows, ensuring high performance and scalability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transactions efficiently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high-performance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with internal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access and transaction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serverless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reduce operational overhead while ensuring high availability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schema management and query optimization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Drizzle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data retrieval times and overall application performance in handling financial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ORM to streamline schema migrations and manage relations between complex data models, ensuring maintainability and clarity in codebase when working with financial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integration and delivery, while ensuring smooth deployments with minimal downtime for critical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AI capabilities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Anthropic Claude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paving the way for innovative solutions that enhance user experiences and improve scalability through AI-augmented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best coding practices to foster a culture of quality and collaboration among team members, ensuring deliverables met the highest standards of performance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event-driven architectures, enabling effective message queuing and reducing latency, providing timely updates and processing for customer transactions in the financial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detailed documentation regarding system architecture and APIs to facilitate ease of onboarding and knowledge sharing among team members, ensuring clarity and consistency in project execution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and retrospectives, and adapting project deliverables based on stakeholder feedback to better align with business objectives and enhance product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internal processes related to invoicing pipelines and payment logic to ensure compliance with revenue management standards while minimizing errors through enhanced logical flow in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PostgreSQL queries leading to significant improvements in data handling speed while minimizing resource utilization, thereby lowering costs and increasing efficiency of service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translate complex financial requirements into actionable development tasks by utilizing strong communication skills, ensuring that all project components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the implementation of a microservice architecture to improve system scalability and maintainability, fostering a collaborative environment that encourages innovation and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functionalities that ensured efficient processing of data and stability within distributed environments through cloud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internal tools and external applications, improving user engagement and operational efficiency while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server-client communications and data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UX designers to translate business requirements into technical specifications, ensuring that the final product met both user expectations and corporate standards for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through indexing and complex joins, enhancing the responsiveness of financial applications under heavy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reliability, and security posture while effectively reducing operational costs and improving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data management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across multiple subsystems handling critical financial transactions and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 management methodologies like Agile and Scrum, facilitating iterative development processes and ensuring timely delivery of high-quality features for critical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collaboration across teams by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clear communication and project transparency which ultimately improved team productivity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 analytics teams to implement real-time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transaction processing and enhancing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training sessions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knowledge sharing and continual professional growth among peers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innovative solutions to be adopted in various applications and enhancing personal expertise and community engagement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infrastructure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ensuring that applications were portable, consistent, and scalable according to fluctuating traffic patterns in live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