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Software Engineer with over 11 years of experience in software development, specializing in web and mobile applications. Proven expertise in AWS, DevOps, and scalable cloud infrastructure. Adept at leading multifaceted engineering projects with significant focus on agile practices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Python,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React Native, Node.js,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DataDog, NewRelic, Grafana, Jenkins, GitLab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workflows, reducing manual errors, and enhancing the delivery speed of software updates for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efficient resource utilization across multi-cloud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deliver robust web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increase in user engagement and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creating security protocols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 control, and vulnerability assessments to ensure data integrity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improving query efficiency and enhancing data retrieval processes for large-scale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performance bottlenecks, improving system observability, and driving efficient incident resolution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conducted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learning environment and enhancing team's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comprehensive infrastructure automation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deploy applications swiftly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serverless computing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enabling rapid development cycles and reducing infrastructure management overheads.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of RESTful APIs ensuring high performance and scalability while adhering to best practices in API design and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driving collaborative decision-making to align technical solutions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translate business requirements into technical specifications, ensuring clarity for successful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job scheduling for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Cron Jobs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efficiency and workflow automation for operational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observability tools enhancing real-time insights into application performance and user behavior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intuitive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and adoption of web-based healthcare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design as a member of an agile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high-quality software solutions for scalable and reliable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microservices architecture to improve the scalability and maintainability of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reducing operational costs through effective resource management and optimization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interactions and elevating the user experience in cloud-based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Agile methodologies, ensuring projects were delivered on time and met stakeholder requirements, while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design discussions to maintain code quality standards and foster team collaboration for better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intervention and minimizing errors in application releases and patches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operational insights and faster troubleshooting of application issues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the performance of applications through optimizing implementations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responsiveness and efficiency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establish testing strategies for applications, enhancing the overall reliability and functionality of software products released.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promoting a culture of learning and innovation that empowered team members to expand their technical skills and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and implemented a robust incident management process, contributing to a significant improvement in service reliability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