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professional with over 11 years of experience in software development, particularly focused on building scalable web and mobile applications. Proven expertise in leading projects, mentoring teams, and driving technical excellence. Skilled in JavaScript, React, AWS, and API integration, with a commitment to delivering high-quality solutions that enhance user experience and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Vue.js, Angular, Svelte,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Spring Boot, Django,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MySQL, PostgreSQL, MongoDB, Cassandra,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Git,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GitHub, Bitbucket, Visual Studio Code, Postman, JIRA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design and development of scalable web applications, enhancing user engagement and ensuring seamless integration with core systems for an improved customer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sharing insights about best practices in software development and promoting a culture of collaboration and continuous learning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cross-functional teams including Product and Data, driving the assessment and implementation of innovative software solutions aligned with business objectives and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RESTful APIs that facilitate communication between front-end and back-end systems, focusing on performance optimization and reliability to handle vast volumes of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CI/CD pipelines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improving deployment frequency and reducing time to market for new features and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integrations with Customer Relationship Management systems to streamline data flow and enhance analytics capabilities, resulting in improved customer targeting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product planning meetings, providing technical insights that align software capabilities with product vision, ensuring that engineering delivers value to the business.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tools to track application performance, debugging complex issues in real-time and formulating strategies for proactive system enhancements to mitigate future risks.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environment of innovation through regular brainstorming sessions to explore the integration of AI tools into development processes, leading to increased productivity and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distributed architecture principles to structure applications for maintainability and scalability, successfully implementing these practices across multiple projects with high transaction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adoption of modern front-end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the aesthetic and functional aspects of web applications while optimizing load times and interactivity.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feedback during project phases, effectively translating business needs into technical specifications and design requirements for optimal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culture of code quality through rigorous testing practices, peer code reviews, and use of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ESLint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Prettier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maintainability of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ensuring iterative progress through sprints, refining project scopes, and adapting quickly to evolving technology landscapes and user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solution-driven strategies to address architectural challenges, fostering a collaborative environment that encouraged input from developers and stakeholders alike, resulting in efficient problem-solving.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robust web applications from the ground up,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and user-centric design to elevate the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cross-disciplinary teams to integrate diverse APIs, enhancing system functionality and ensuring smooth data exchange between various platforms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entry-level engineers, providing guidance on software development principles and encouraging knowledge sharing to build a cooperative learning atmosphere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interact with multiple microservices, ensuring high availability and responsiveness to service requests while managing load effectively during peak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and integration testing strategies to ensure software reliability and performance,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thorough testing coverage before production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and deliverables, facilitating Agile methodology practices that promoted transparency and communication throughout the development lifecycle while adapting to changing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change management frameworks to guide the decision-making process on technical implementations, ensuring alignment with broader organizational strategies and minimizing risk during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culture of continuous improvement by advocating for regular retrospectives, reflecting on team processes, and identifying outgoing inefficiencies to enhance future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software capabilities through the integration of automated deployment tools,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enabling rapid development cycles and consistent environments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developing system architecture documentation that highlighted key components, integrations, and workflows to serve as a reference point for future development efforts and onboarding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discussions with stakeholders to align software features with business goals, actively communicating progress and technical challenges to ensure clarity and trust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code review processes by setting best practice standards for quality assurance, promoting a uniform approach to development that resulted in stable and maintainable codebases.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