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Developer with 11 years of robust experience in software engineering, specializing in designing and implementing scalable web and mobile applications utilizing .NET, C#, and SQL Server. Proven expertise in leading development projects, testing methodologies like TDD and BDD, and fostering cross-functional collaboration to drive business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Python, HTML/CSS, Swift,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.NET Core, WPF, WinForms, ASP.NET, Entity Framework,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SQLite,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Test-Driven Development (TDD), Behavior-Driven Development (BDD), Agile Methodologies, Continuous Integration, Continuous Deployment (CI/CD), Version Control (Git),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IDEs: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Postman, Fiddler, JIRA, Selenium, GitHub,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complex enterprise software solution,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system reliability and user satisfaction among client stakeholders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on best practices in software development and project management, fostering a culture of continuous improvement through regular code reviews and knowledge sharing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quality assurance to gather and understand project requirements, ensuring alignment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scalable software architectures for multiple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 robust user interface and seamless user experiences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of software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all functionalities were robust and aligned with project timelines and quality standards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contact point for troubleshooting and debugging complex issues within software applications, identifying root causes promptly and implementing lasting fixes that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emerging technologies into the software development process to improve application performance and maintainability, staying abreast of industry trends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transition from traditional development practices to modern Agile methodologies, enhancing team collaboration and project delivery timelines, directly improving stakeholder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designs and technical specifications clearly, ensuring comprehensive understanding among team members and alignment with project goals, leading to efficiency in execution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integration tests for a suite of applications, verifying functionality and accuracy across systems to maintain high standards of software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enhancing the system architecture for a legacy platform,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functionalities to modernize the infrastructure and improve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security measures throughout applications, ensuring compliance with industry standards and best practices to safeguard user information and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vendor relationships and software purchase negotiations, ensuring the procurement of high-value tools that enhanced development efficiency and project outcomes, while maintaining budgetary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significantly reducing time to production while enhancing quality assurance through automated testing and validation of each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performance benchmarks and monitoring tools to evaluate application efficiency post-deployment, proactively addressing any issues raised during the operational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applications at Google,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that greatly enhanced system capabilities, user engagement, and overall application reliability within quality assurance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rituals, ensuring efficient team communication and task prioritization which contributed to fast-paced product development cycles and higher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collaborations that focused on enhancing the company’s toolset, successfully integrating innovative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solutions that improved resource sharing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refine application functionality, ensuring robust testing procedures were followed which minimized bugs and increased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multi-faceted team to design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resource scalability and management, demonstrating innovative solutions that streamlined internal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in software development best practices and company resources, fostering a culture of knowledge sharing and continuous professional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and design teams to implement new features and user interfaces based on user feedback and analytics, resulting in enhanced user experiences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the cloud deployment of mobile applications, optimizing performance and reducing operational costs associated with application management and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group training sessions to uplift overall team coding standards,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quality checks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benchmarks and performance reports for internal tools, enabling effective monitoring and evaluation of application health, and making recommendations for further architectural improvements when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industry best practices to enhance the data protection measures of applications while ensuring regulatory compliance and safe user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configuration and maintenance of existing CI/CD pipelines, ensuring efficient deployment processes and rigorous testing phases that supported rapid feature launches with high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