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extensive experience in designing and developing robust applications. Skilled in RPGLE, IBM AS/400, and web technologies. Proven track record of collaborating effectively within remote teams to execute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RPGLE, Java, HTML, XML, JSON, JSP, SQL, CLLE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IBM AS/400, ILE, DDS, SOAP/REST, OWASP, Jira, Aldon, Fortra SEQUEL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Bootstrap, RESTful APIs,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OracleDB, SQLite, Redis, Apache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Visual Studio, RDI, IntelliJ IDEA, Xcode, Android Studio, NetBeans, Sublime Text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an insurance administration system,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AS/400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resulting in a streamlined processing workflow for internal teams and improved data accuracy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ensuring alignment with business goals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project tracking to enhance transparency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user interfaces for responsiveness and performance to elevate client satisfaction and engagement during application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SOAP/REST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 for seamless integration with external systems, enhancing data exchange processes which contributed to broader organizational capabilities and improved client service in insurance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guidelines for best practices in coding standards, promoting maintainable code across projects and fostering knowledge-sharing sessions to elevate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for junior developers, promoting agile development methodologies and encouraging collaboration to ensure high-quality deliverables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 development to enable efficient data manipulation and retrieval which improved overall system resource management and operational responsiveness within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security features to protect sensitive information in applications, getting familiar with industry standards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as a critical aspect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increase code reliability and maintainability, boosting development speed while minimizing defects and enhancing product quality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performance tuning of legacy systems, significantly increasing application responsiveness through code optimizations and database indexing strategies, aligning with best practices in performance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system architectures and workflows which ensured knowledge transfer and fostered a collaborative team culture focused on continuous improvement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remote collaboration by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effective communication channels, ensuring timely project updates and team engagement across different geographical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adaptive approach to software development methodologies, switching between Agile and Waterfall as necessary to meet changing client needs and project timelines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stakeholders to validate functionalities against requirements, ensuring alignment with business expectations while facilitating project iterations for continuous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personal development through participation in seminars and webinars focused on emerging technologies to remain at the forefront of industry trends and enhance personal contributions to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cross-platform solutions that vastly improved user accessibility while ensuring consistency in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part of an agile team to design RESTful APIs that supported mobile and web clients, emphasizing efficient data queries and enabling real-time data synchronization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within applications to facilitate scalability and maintainability,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existing applications through refactoring efforts that targeted reducing technical debt while implementing new functionalities and improving overall code structure for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where collaborative brainstorming sessions led to iterative development and alignment on achievable milestones that elevated team productivity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create a comprehensive suite of test cases, which increased automation testing coverage of both unit and integration tests thereby enhancing the quality assurance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 to significantly reduce latency in backend services, refining existing algorithms to enhance response times for critical functionalities in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resolving critical issues, providing timely support and innovative solutions that improved uptime and client satisfaction for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full-cycle software development projects based on Agile methodologies, which emphasized collaborative teamwork and adaptive planning based on direct feedback and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extensive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into application performance and user interactions, promoting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coding skills in server-side technologies as well as understanding consumer needs, successfully aligning project deliverables with evolving business objectives and user expectations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continuous integration and 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delivery speed and code quality by automating application releases and routine builds, thus minimizing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