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Developer with 11 years of extensive experience in designing, developing, and maintaining complex web applications using modern technology stacks. Proficient in C#, .NET, Angular, and SQL Server, with strong knowledge of software development best practices, Agile methodologies, and unit testing. Demonstrated ability to collaborate effectively in distributed teams, provide innovative solutions, and maintain robust application architectures, while ensuring high-quality software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TypeScript, JavaScript,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Framework, .NET Core, ASP.NET, Angular, React,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Services:</w:t>
      </w:r>
      <w:r w:rsidRPr="009C6822">
        <w:rPr>
          <w:rFonts w:ascii="Roboto Light" w:eastAsia="Roboto Light" w:hAnsi="Roboto Light" w:cs="Roboto Light"/>
          <w:sz w:val="20"/>
          <w:szCs w:val="20"/>
        </w:rPr>
        <w:t xml:space="preserve"> SQL Server, MongoDB, Azure SQL Database, RESTful APIs, Web Services,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Tools:</w:t>
      </w:r>
      <w:r w:rsidRPr="009C6822">
        <w:rPr>
          <w:rFonts w:ascii="Roboto Light" w:eastAsia="Roboto Light" w:hAnsi="Roboto Light" w:cs="Roboto Light"/>
          <w:sz w:val="20"/>
          <w:szCs w:val="20"/>
        </w:rPr>
        <w:t xml:space="preserve"> nUnit, MS Test, Mockito, Postman, Visual Studio,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MVC, SOA, Microservices, Event-Driven Architecture, Dependency Injection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responsive user interfaces for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interactions across various devices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leveraging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application performance and scalability to accommodate growing user demands and data volumes.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development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regular sprint planning, reviews, and retrospectives to ensure alignment and improve collective productivity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storage solutions, performing complex queries and ensuring optimal database performance through indexing and query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unit testing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minimizing regressions, and supporting continuous delivery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Dependency Injection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to enhance the modularity and testability of applications, leading to improved code maintainability and reduced coupling among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 reviews and decision-making processes, using analytical skills to assess technical designs, troubleshoot issues, and propose innovative solutions during team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following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secure and efficient data exchange between frontend and backend systems while following industry standards for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software maintenance tasks promptly, addressing critical bugs and feature requests while preserving existing functionality to improve overall user satisfaction and application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with stakeholders, ensuring that software requirements were clearly understood and delivered, leading to successful project outcomes and improved stakeholder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continuous integration/continuous deployment (CI/CD) processes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reduced deployment times and increased software reliability during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development best practices, including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reviews, and agile project management, fostering a culture of learning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to identify bottlenecks, recommending improvements in hardware and software configurations to enhance overall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software designs, operational procedures, and deployment processes, ensuring team members could easily access essential information for successful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authorization protocols, enhancing application capabilities and user engagement while maintaining security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high-performing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gaining a substantial understanding of enterprise web application architecture and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peer programming sessions, fostering knowledge sharing and ensuring adherence to coding standards while contributing to overall team productivity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APIs and web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interaction between frontend and backend components of applications while enhancing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efficient SQL queries and optimized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quick data retrieval and analysis across a variety of projects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project needs by enhancing existing applications, implementing user feedback, and leveraging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cycle, ensuring timely delivery of updates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and clients to gather requirements, transforming business needs into technical specifications to ensure successful software implementations that align with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 plans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features met both functional and quality standards before deployment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development tools to create, debug, and optimize applications efficiently while maintaining focus on enhancing user experience and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coding standards and best practices, promoting a culture of quality efficiency in development through guidelines and collaborative workshops.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exception handling mechanisms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system reliability and performance monitoring capabilities of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delivery flows by documenting code and procedures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knowledge transfer and accessibility for team members and subsequent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to align technical solutions with business goals, ensuring that software applications provided value to customers and supported company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