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AI-driven fullstack development. Proficient in designing robust APIs and building efficient pipelines. Expertise in Python, AWS, CI/CD, and TypeScript with a keen focus on agentic AI systems to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Swift, Kotlin, SQL, JavaScript,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Express, Terraform, CDK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GitHub Actions, Docker, Kubernetes, Jenkins, CI/CD, CloudWatch,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Redis,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ELK Stack, DataDog, Sentry, New Relic, Splunk, Honeycomb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across diverse platforms, ensuring seamless connectivity between frontend components and backend services for optimal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processing and analytics, thereby enhancing system responsiveness and enabling rich user experiences in AI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observability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system health checks, and rapid incident response for all deployed applications, promoting operational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requirements for AI-driven educational tools,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inform feature development, enhancing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rapid yet safe deployments, significantly reducing downtime and accelerating feedback loops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internal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workflows and empowered the product team to iterate quickly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user-centered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access for relational databases ensuring minimal latency in data retrieval, crucial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personalized learning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educational applications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infrastructure as code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reproducible housing for development environments, which significantly reduced configuration time and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production readiness, including comprehensive documentation of incident response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fortifying system reliability as usage expanded.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AI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implementations, fostering a culture of continuous learning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educating team members and stakeholders on best practices for developing user-friendly interfaces in a modular fashion.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advanced the development of accessible systems for evaluating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pioneering the incorporation of user feedback to improve AI performance based on real-world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lightweight web interfaces to complement backend functionalities, improving end-to-end delivery and ensuring cohesive user experiences, aligning with product strategies focused on engagement and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the quality assurance process for applications by integrating unit and component tests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workflow, drastically reducing the number of errors in production releases and enhancing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management practices for quality control in AI model training,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consistently ensuring compliance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with responsive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aligning with modern web development standards to enhance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experts to integrate AI capabilities into traditional software, bridging technology domains to extend Google's product offerings and optimize system architectures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operational efficiencies and facilitate better integration between different development stacks, leading to greater team productivity and workflow fluidity.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usability, which led to improved quality and shared learning within the engineering team at Google, fostering a collaborative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analysis and optimization techniques for existing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implement effective solutions to mitigate system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modern testing frameworks, ensuring product efficiency and reliability while enhancing the overall development life cycle of applications built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cloud-based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establishment of scalable infrastructures and deepening integration with existing technology stacks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interdisciplinary teams including product managers and designers, ensuring that technological capabilities aligned seamlessly with business objectives and user needs throughout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fullstack development methodologies, fostering an environment of technical growth and continuous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streamlined software delivery, significantly reducing time-to-market for new features and maintaining a high standard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back-end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effective management of complex business logic and improved interaction handling between different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community resources centered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contributions related to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 sharing of knowledge and innovative practices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