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and deploying robust integrations, specializing in ServiceNow, including strong expertise in JavaScript, REST/SOAP web services, and effective collaboration with cross-functional teams to drive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Java, HTML/CSS,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ServiceNow, Node.js, Angular, React, Vue.js, Django,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SOAP API, GraphQL, MID Server, NetSuite, Active Directory,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Docker, Kubernetes, Git, Ansible, Terraform, Splunk,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including workflows and business rules, optimizing enterprise processes that critically supported billing and financial operations across multiple departments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Flow Designer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Editor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business processes, enhancing system efficiency and improving user experience by delivering tailored solutions to complex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role-based access controls (RBAC)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ensuring secure data management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while collaborating effectively with IT leadership and stakeholders to fulfill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performance, employing industry best practices to maintain high availability and scalability across development, testing, and production environments, resulting in improved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gathering technical requirements and translating them into intuitive system configurations and scripts, showcasing strong communication and problem-solving skills in technological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integrations and workflows, enhancing the team's ability to provide ongoing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Tier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Tier 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support for administrators and power users associated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multi-tenancy and domain separation projects, ensuring seamless functionality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across divisions, which required adaptability to rapid changes and high standards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Agile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refine development processes and support continuous integration/continuous deployment (CI/CD) practices, facilitating regular feature updates and system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client/server-side scripts for customized functionalities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interfaces and improving user interactions by tailoring experiences to unique departmental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ITSM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industry trends and client needs, which required continuous learning and adaptation to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administrators and end-users, focusing on effective use of new features and administrative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reflecting strong leadership and mentoring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assessments, implementing necessary optimizations, which resulted in improved transaction times and user satisfaction, demonstrating a commitment to excellence in performance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integration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connectivity and data flow, which required advanced technical expertise and precise execution of integration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compliance with industry standards, enhancing security measures for sensitive data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showcasing an understanding of organizational security framework and operational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various workshops to better understand user feedback, translating insights into actionable improvements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thereby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and enhancement of scalable web applications, applying principles of object-oriented programming and agile methodologies while delivering impactful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providing technical input and support during product launches which resulted in improved alignment among stakeholders and elevated product quality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efficient back-end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front-end requests, showcasing a strong ability to create full-stack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 planning and implementation,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rapid development cycles while adapting to continuously changing requirements and feedback, ensuring timely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strategies,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software quality and streamline the deployment process, aligning with industry best practices for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microservices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monolithic applications into modular services for increased flexibility and maintainability in response to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sessions, critically assessing system requirements and technical specifications for new features, which fostered innovative solutions aligned with corporate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improving service reliability and scalability while successfully managing load balancers and server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coding standards to ensure quality in codebases, promoting development best practices and fostering a culture of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application designs and processes with a focus on maintainability and knowledge sharing, enhancing team efficiency when onboarding new engineers or revising existing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integration of internal tools with third-party services, optimizing workflows and reducing manual data entry processes, demonstrating strong problem-solving abilities in critical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teams on new technologies and practices, enhancing team capabilities and performance through knowledge sharing and effective communication, which contributed to team morale and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