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Senior Software Engineer with 11 years of extensive experience specializing in web and mobile applications. Proven expertise in leading migrations, schema modeling, and CMS integrations. Adept at leveraging strong technical skills in Sanity CMS, GROQ, and React/Next.js to deliver high-quality, scalable solutions. Strong proficiency in collaborating with cross-functional teams to achieve business goals and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Migration:</w:t>
      </w:r>
      <w:r w:rsidRPr="009C6822">
        <w:rPr>
          <w:rFonts w:ascii="Roboto Light" w:eastAsia="Roboto Light" w:hAnsi="Roboto Light" w:cs="Roboto Light"/>
          <w:sz w:val="20"/>
          <w:szCs w:val="20"/>
        </w:rPr>
        <w:t xml:space="preserve"> Sanity CMS, AEM, GROQ, Portable Text, Content Migration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Shopify, Hydrogen,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Git, CI/CD, Docker,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Schema &amp; Content Management:</w:t>
      </w:r>
      <w:r w:rsidRPr="009C6822">
        <w:rPr>
          <w:rFonts w:ascii="Roboto Light" w:eastAsia="Roboto Light" w:hAnsi="Roboto Light" w:cs="Roboto Light"/>
          <w:sz w:val="20"/>
          <w:szCs w:val="20"/>
        </w:rPr>
        <w:t xml:space="preserve"> Schema Design, Structured Content, Structure Builder, Dataset Management, Environment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General Programming:</w:t>
      </w:r>
      <w:r w:rsidRPr="009C6822">
        <w:rPr>
          <w:rFonts w:ascii="Roboto Light" w:eastAsia="Roboto Light" w:hAnsi="Roboto Light" w:cs="Roboto Light"/>
          <w:sz w:val="20"/>
          <w:szCs w:val="20"/>
        </w:rPr>
        <w:t xml:space="preserve"> HTML/CSS, TypeScript, API Development, Serverless Architecture,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migration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the content architecture rebuild process and ensuring all components were strategically integrated in a cohesive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content types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maintainability of the content structure to support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data migration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transfer of over 700+ store detail pages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effort and error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product teams to define and establish clear content integration paths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retrieve and display dynamic content seamlessly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maximizing performance and loading speeds for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Dataset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configuration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refining processes and creating documentation for onboarding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Structure Builder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tailored to specific client needs, leveraging reusable components and optimizing the content creation experience for non-technical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cross-team communication to ensure comprehensive understanding of content management workflows, aligning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toward successful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migration scripts and ensure data accuracy during the migration process, enhancing code quality and reliability of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team members on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schema structuring and effective content modeling strategies to enable better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efforts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existing e-commerce platforms, ensuring that all synchronizations were seamless and aligned with backend data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collaborative planning sessions, driving continuous improvements in development processes and enhancing team productivity through knowledge-sharing.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potential areas for improvement in existing content workflows, proposing solutions that reduced redundancy and increased operational efficiency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choice of tools and frameworks chosen for the project, advocating for the use of modern technologies to enhance system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all migration processes, content schemas, and configurations, ensuring easy handover and understanding for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engagement, leveraging state management tools and integrating REST APIs for dynamic data handling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application performance and design, focusing on user interface enhancements and responsive design to provide seamless experiences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various services, advocating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scalability and resource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learning and continuous improvement that aligned with organizational goals and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frameworks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workflows and reducing deployment times significantly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concept through to deployment, prioritizing user needs and driving features that aligned with business objectives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strong typing and code quality standards that influenced overall project outcomes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actionable decisions that improved page load times and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sessions to troubleshoot issues and propose enhancements, ensuring a proactive approach toward continuous improvement of both product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third-party services, ensuring that external APIs aligned with internal application architecture, to seamlessly extend product capabilities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launches by providing technical expertise and guidance on using architectural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singleton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maintainable and extensible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technical specifications for developed features, ensuring proper knowledge transfer and serving as a valuable resource for current and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