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the industry, specializing in web and mobile applications. Proficient in migration strategies, headless CMS integrations, and content modeling with a focus on Sanity CMS. Adept at executing large-scale content migrations and scripting with Node.js while ensuring optimal integration with commerce platforms. Strong team collaborator with a track record of delivering complex projects on time.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Sanity CMS, AEM, Headless CMS, Shopify, Hydrogen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Node.js, React, Next.js, GROQ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Modeling: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Schema Design, Structured Content, Portable Text, Structure Builder, Migration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API Integration, Version Control, DevOps Practices, Environment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Headless Architecture, Microservices, Responsive Design, Agile Methodologies, Cloud 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technical migration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Sanity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lift-and-shift of existing content architecture while adhering to project timelines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 Content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enabling efficient schema design and data management throughout the migration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migrations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creating robust migration scripts, predominantly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speed and accuracy of content transition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connecting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streamline e-commerce functionalities and elevate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collaborative efforts across development teams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alignment of technical specifications with marketing vision and overall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validate data retrieval from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Sanity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the reliability of data displayed on various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and refine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templates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marketing landing and store pages, enhancing the overall aesthetics and functionality of the digital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processes, implementing automated workflows that facilitated quicker integration of new features and improved ongoing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internal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Sanity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utilization and best practices, promoting a culture of continuous learning and adaptability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high-volume content page generation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by architecting reusable components, optimizing both development time and the consistency of the final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across migration projects, fostering improved collaboration within the development teams and enhancing accountability on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feedback sessions, cultivating an environment of trust and constructive criticism among team members while ensuring code quality and industry standards are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tools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 and ensuring code robustness, enhancing the overall reliability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addressed performance benchmarks continually during migration projects, adjusting strategies based on user feedback and analytics, resulting in seamless end-user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project requirements, migration strategies, and implementation details to support future audits and facilitate knowledge transfer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while collaborating with cross-functional teams to deliver high-impact projects targeting web and mobile platforms across diverse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enhancing user experience through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several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migration initiatives, translating complex requirements into effective technical solutions that align with modern web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services to extend the functionality of applications, ensuring that development teams had the tools necessary for efficient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existing codebases, incorporating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unit testing, and application deployment to enhance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for project management which improved team efficiency, making it easier to adapt to ongoing changes and stakeholder feedback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platforms and technologies to prototype and deploy web applications, ensuring alignment with business goals and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and technical workshops to uplift team capabilities, focusing on the latest advancements in web development techniques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owners to craft user-centric features that drove engagement and increased conversion rates on key web properties.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improve application performance, employing profiling tools to ensure high-quality output and reliability in production environments across multiple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automated testing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Docker to streamline the release process and reduce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paired programming sessions which fostered an open and innovative team culture, encouraging continuous learning and development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