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Rust Engineer with 11 years in software development, specializing in web and mobile applications focused on distributed systems and protocol design using Rust. Proven ability in leading teams and driving innovative solutions across challenging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C++, Python, JavaScript, TypeScript, Go, Solidity,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Actix, Tokio, WebAssembly, Rocket, Node.js, Express, GraphQL, Hyper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Linux, CI/CD pipelines, PostgreSQL, Redis,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pytest, Rust test framework, Selenium, Cypress, Mocha, Travis CI, Linting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TCP/IP, HTTP/2, gRPC, WebSocket, MQTT, Ethereum, Blockchain, Cryptography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designing, implementing, and documenting complex distributed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performance of key product offerings and aligning with web3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emerging protocols and technologies, integrating findings into ongoing projects to ensure modern, state-of-the-art solutions for clients and partners in the technology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modular architecture and interoperability with various systems, enhancing overall project outcomes and facilitating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and quality assurance processes using modern CI/CD techniques, streamlining development workflows and fostering a culture of continuous improvement and code reliability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open-source communities and clients to gather requirements, contributing to the design of protocol-driven applications and ensuring alignment with strategic technological advancements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providing guidance on systems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collaborative environment that encourages innovation and skill development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high-performance, secure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to support high-volume transactions and user interactions, integral to web3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management of applications, improving team efficiency and enabling faster iteration by creating a standard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management and UX teams, translating technical insights into actionable developments and ensuring alignment on project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clients by providing technical insights deriving from detailed analyses of system performance, and recommending enhancements to optimize existing infrastructures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promoting best practices in programming and design, and enhancing code quality for all projects delivered from the team under my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and tools that align with company goals, helping drive innovative solution paths and embracing a culture of continuous technological evolution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training sessions for the engineering team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systems programming, significantly reducing onboarding time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applications and systems developed, ensuring that all processes were clearly defined and accessible for future reference within the organization's knowledge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maintaining a high standard of performance and security in all applications developed, fostering a proactive approach to identifying and addressing potential vulnerabilities.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while ensuring adherence to development best practices and guidelines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design, and ship new features, continuously integrating feedback and improving the product to suit customer needs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Agile methodology to enhance project workflow and efficiency, actively participating in sprint planning, daily stand-ups, and retrospectives to align team efforts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contributing to the development of highly responsive and scalable applications, facilitating easy integration with third-party services and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components and interface elements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intuitive user experiences across different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analysis techniques to assess application usage metrics, identifying areas for improvement and implementing solutions to enhance performance and user satisfaction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providing constructive feedback and suggestions to enhance overall application architecture and maintainability, fostering a culture of quality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agile methodologies during project development cycles, emphasizing teamwork, communication, and flexibility to adapt to changing project dynamics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which enhanced reliability and robustness of applications, ensuring quality assurance standards are met consistently prior to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tuning and optimization tasks, specifically targeting scalability and efficiency gaps in application design and implementation, driving improved user experience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less experienced colleagues, facilitating their growth and understanding of protocols, programming methodologies, and coding best practices throughout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software architecture discussions, contributing technical insights based on prior experiences to guide decision-making around technology stack and system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