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 development. Proficient in building scalable solutions using Adobe Experience Manager, API/GraphQL, Java, Spring Boot, Docker, and cloud-native technologies. Adept at cross-functional collaboration and delivering high-quality results within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GraphQL, REST, Selenium,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Experience Manager, AEM Core Components, Sling, OSGI, JCR, Dispatcher,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JIRA, CI/CD pipelines, Maven, Gradle, Jenkins,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BrowserStack, Cypress, Mocha, Chai, Postman, JUnit, Mockito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to enhance content authoring and delivery experiences, ensuring modularity and better performance across multiple platforms including mobile apps and websites for a seamless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to streamline content consumption from various sources, enhancing performance and flexibility for content operations across digital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with product managers and QA engineers to collaborate on developing features, utilizing agile practices to ensure timely delivery of high-quality software solutions that meet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 hybrid CMS platform using crucial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workflows while maintaining uptime and reliability throughout application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application performance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optimizations including configuring thread settings and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Garbage Collection (GC)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policies tailored for large-scale content deliveries.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robust testing coverage and reduction of regression issues during the development cycle across multiple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utilizing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sprint planning, backlog grooming, and tracking of development tasks in alignment with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 to drive technical strategies, focusing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with a sharp eye on security and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integration and deployment processes, significantly reducing deployment times through automation best practices and efficient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create intuitive user experiences, leveraging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modern front-end design trends in responsive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to elevate team skill sets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best practices, fostering an environment of continuous learning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 backend services,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microservices architecture that supports load balancing, allowing applications to scale efficiently under load while enhancing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data engineers to design databases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that support multi-tenant services, significantly boosting data retrieval speeds while maintaining integrity and optimizing storage costs.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providing insights into application performance and resource usage, aiding in proactive maintenance and performance tuning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of a culture of experimentation, suggesting and implementing new tools and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productivity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overall team efficiency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full-stack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backend, facilitating a rich interaction model that enhances user engagement and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utilizing strong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reusable components and ensuring cross-browser compatibility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ensure proper feedback loops with stakeholders, rapidly iterating on product features and enhancing overall user experience through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automation practices within existing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rigorous testing coverage and seamless application functionalities in various testing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deployments, effectively managing cloud resources and configurations to meet project needs while improving overall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large-scale content management solutions, deeply understanding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delivery networks (CDNs)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content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and improving load times significantly through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quality standards within the development process, ensuring adherence to best practices in programming and code structure across different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functionalities and architectural decisions to enhance knowledge sharing and onboarding experiences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directly regarding software requirements, iteratively refining product roadmaps based on customer feedback and needs ensuring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teams to collaborate efficiently on codebases while managing pull requests and issues effectively during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security assessments of applications, implementing best practices in secure coding and ensuring compliance with industry standards and regulations pertinent to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enterprise-level solutions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in a consistent manner increasing system modularity, extensibility,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