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People Analytics Partner with over 11 years of experience in software development, focusing on data-driven solutions that enhance workforce planning and talent strategy. Proven ability in utilizing advanced analytics to foster organizational growth and improve employee experience through data storytelling and visualization.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Workday People Analytics, Visier, Advanced Excel, SQL, Python,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Modeling &amp; Statistics: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Statistical Analysis, Predictive Modeling, Trend Forecasting, Data Mining, Time Series Analysis, Machine Learning, Regression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HR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Workday, SuccessFactors, Oracle Cloud, SAP HR, ADP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Data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Quality Management, Data Governance, Dashboards Development, Reporting Automation, Business Intelligence, ETL Processes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Strategy: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Stakeholder Management, Business Strategy, Change Management, Employee Engagement, Organizational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analytics partner for HR leaders at iVision, developing over 30 tailored dashboards that provided real-time insights into workforce metrics, guiding critical business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organizational data into clear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senior executives to understand talent strategies better and act on key insights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data quality and governance, achieving more reliable insights and fostering a culture of data-driven decision-making across HR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statistical analysis methods to identify trends in employee engagement, retention, and performance, providing evidence to support strategic initiatives for improving workforce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promote the adoption of analytics tools across the organization, empowering HR teams and management with self-service capabilities for data analysis and reporting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for HRBPs on utilizing data visualization tools, significantly improving user confidence in data-driven management practices and enhancing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predictive models to assess workforce risks, allowing the organization to proactively address potential attrition and optimize talent acquisition processes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regular strategy sessions with senior executives to present data-driven recommendations for talent development, significantly contributing to the organization's workforce planning efforts and overall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creation of executive-ready materials, effectively communicating complex analytics findings through clear storytelling approaches, thus facilitating meaningful conversations regarding HR strategies with leadership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HR technology improvement projects, collaborating with data teams to refine reporting capabilities, integrate analytics into organizational processes, and ensure continuity in data accuracy and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and analyze large datasets, enabling the identification of behavioral trends that informed workforce strategies and enhanced HR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analysis and benchmarking for best practices in people analytics, positioning iVision as a leader in adopting innovative HR solutions in the tech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of engagement surveys, identifying areas for improvement and facilitating discussions aimed at enhancing the overall employee experience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Immersed in developing training manuals and best practices documentation for new analytics features, creating a lasting impact on the accessibility of data insights for HR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collaborative relationships with COEs and business leaders to create synergy in data initiatives, positively influencing the execution of HR strategies aligned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cutting-edge data analytics technologies at Google to develop comprehensive insights on workforce dynamics and performance, driving the evolution of data-centric HR practices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senior leadership to implement new reporting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deeper analysis of employee performance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models for predictive analytics focused on workforce attrition, allowing HR leaders to address potential challenges before they impacted organizational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visual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HR teams to visualize key workforce metrics and trends, fostering transparency and informed decision-making across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stakeholder engagement sessions to present analytical findings, enhancing the understanding of complex analytics and driving data-informed actions among senior management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effectively with IT and HR departments to ensure data integrity, governance, and quality assurance processes supported analytics initiatives and compliance with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automated performance reporting dashboards, streamlining the review process and reducing the time needed for metric aggregation from various HR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self-service analytics tools, democratizing access to business intelligence for non-technical HR staff and empowering them with data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HR technology integration strategies, including the transition to new analytics platforms, ensuring continuity in analytics practices and enhancing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engagement frameworks using employee surveys analytics, increasing awareness and response rates to HR initiatives focused on improving staff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HR professionals on the latest trends in people analytics, leaders' analytics understanding, resulting in a more skilled and knowledgeable HR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analytical publications within the organization on workforce trends, helping establish Google as a thought leader in HR technology and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