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building scalable web and mobile applications, specializing in Node.js, Express.js, databases like PostgreSQL and MongoDB, and cloud platforms including AWS and Azure.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JavaScript, TypeScript, Python, Java, Go, Ruby,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NestJS, Koa.js, Hapi.js, Sails.js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DynamoDB, Redis, Elasticsearch, Memcached,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Firebase, Heroku, DigitalOcean, Cloud Functions,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Serverless Architecture, Event-Driven Architecture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Travis CI, CircleCI, Terraform, Prometheus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improving overall performance and enabling high availability, while employing scalability strategies to accommodate user growth and data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RESTful APIs,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front-end applications, while implementing best practices for secure data handling and retrieval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to facilitate independent deployment, resulting in enhanced application resilience and reduced deployment times, while providing granular scalability of services based on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Agile environments to define project scope and objectives, ensuring alignment with organizational goals, while employing effective communication strategies with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cloud deployment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allocation and monitoring performance through cloud-based tools, which enhanced operational efficiency and reduced overall server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database design efforts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queries and ensuring robust data integrity, which contributed to a significant reduction in access times and improved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caching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retrieval performance, effectively addressing latency issues and improving overall user experience for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facilitating consistent development and production environments, while streamlining continuous integration workflows in collaboration with DevOps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to ensure code quality and reliability, employing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reduce bug rates and improve application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junior developers, sharing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offering insights into efficient coding techniques and patterns for improved software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processes, which led to a more agile release cycle and accelerated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existing codebases, identifying bottlenecks through profiling tools and implementing effective optimization techniques to ensure smooth operation of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websocket solutions to enhance real-time functionality in applications, ensuring cutting-edge features that resonate with modern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for APIs and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clarity and accessibility of development resources for current and future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industry standards and security best practices throughout the development lifecycle, fostering a culture of safety and responsibility in application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efficient database interactions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improved user engagement and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RESTful services for microservices platforms,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to ensure fast response times and high availability while continuously delivering value to end-users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on Agile cross-functional teams, participating in sprint planning and retrospectives, which improved team performance and delivery efficiency while fostering open communication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API testing and troubleshooting,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functionality and optimize overall code stability across diverse application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throughput and decrease latency for demanding use cases, ensuring optimal performance under varied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serverless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dynamic scaling and cost-effective resource management, thus reducing overhead costs significantly while maintaining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microservices-based architecture,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orchestration, which enabled agile development practices and improved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gather analytics on application performance, focusing on areas of improvement that drove user satisfaction and engagement. 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coached junior team members on best practices in software development, particularly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technologies, encouraging professional growth and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continual analysis and optimization of existing systems to improve maintainability and reduce technical debt,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adhering to clean coding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API documentation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specifications, ensuring that all team members had access to up-to-date resources for integrating and utilizing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by attending workshops and conferences focused on cloud technologies and modern frameworks, ensuring skills remain current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