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extensive experience in developing robust web and mobile applications. Proven skills in Java, Spring Boot, microservices architecture, and performance optimization. Strong background in financial technology and a commitment to delivering high-quality solutions that meet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 Spring Boot, Java 21, JPA, 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Redis, MongoDB,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Containerization:</w:t>
      </w:r>
      <w:r w:rsidRPr="009C6822">
        <w:rPr>
          <w:rFonts w:ascii="Roboto Light" w:eastAsia="Roboto Light" w:hAnsi="Roboto Light" w:cs="Roboto Light"/>
          <w:sz w:val="20"/>
          <w:szCs w:val="20"/>
        </w:rPr>
        <w:t xml:space="preserve"> AWS, Docker, Kubernetes, Azure,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Event Streaming:</w:t>
      </w:r>
      <w:r w:rsidRPr="009C6822">
        <w:rPr>
          <w:rFonts w:ascii="Roboto Light" w:eastAsia="Roboto Light" w:hAnsi="Roboto Light" w:cs="Roboto Light"/>
          <w:sz w:val="20"/>
          <w:szCs w:val="20"/>
        </w:rPr>
        <w:t xml:space="preserve"> Kafka, RabbitMQ, ActiveMQ, NATS, Apache Pulsar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Tools:</w:t>
      </w:r>
      <w:r w:rsidRPr="009C6822">
        <w:rPr>
          <w:rFonts w:ascii="Roboto Light" w:eastAsia="Roboto Light" w:hAnsi="Roboto Light" w:cs="Roboto Light"/>
          <w:sz w:val="20"/>
          <w:szCs w:val="20"/>
        </w:rPr>
        <w:t xml:space="preserve"> GitHub Actions, Jenkins, Maven, Gradle,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Practices:</w:t>
      </w:r>
      <w:r w:rsidRPr="009C6822">
        <w:rPr>
          <w:rFonts w:ascii="Roboto Light" w:eastAsia="Roboto Light" w:hAnsi="Roboto Light" w:cs="Roboto Light"/>
          <w:sz w:val="20"/>
          <w:szCs w:val="20"/>
        </w:rPr>
        <w:t xml:space="preserve"> JUnit, Mockito, Testcontainers,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services for card issuing, authorization, and transaction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standards by conducting rigorous security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solution architects and DevOps engineers, to enhance microservices architecture, leading to improved scalability and reliability of the card processing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high-performance, scalable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transaction processing, ensuring optimal system integration with various payment gateways and external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a microservices-based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which resulted in streamlined deployments and enhanced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implemented best practices for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software delivery process by enhancing build and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database schemas and migration scripts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to handle a high volume of financial transactions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advocating for agile methodologies and conducting regular team retrospectives, thereby enhancing team dynamics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establish unit and integration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test coverage and reduced production defects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security and encryption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service communications were secure and compliant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applications and database queries, achieving significant improvements in response times and overall system efficiency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leadership to junior developers, facilitating knowledge sharing around microservices best practices and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while ensuring data integrity and availability in accordance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 APIs for card lifecycle management functions, ensuring adherence to business rules and secure transaction processing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secure key management and tokenization, enhancing the security posture of the card issuing and transaction processing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deployment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cloud infrastructure management, reducing manual intervention and minimizing deployment risks.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clean and maintainable code to facilitate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collaborating directly with cross-functional teams to deliver enhancements for web applications that met the evolving needs of users in a demanding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RESTful APIs, increasing system interoperability and allowing for seamless integration with third-party services and applications via shared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development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dependency resolution, optimizing the build processes and improving developer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ORM, resulting in simplified data access while maintaining robust transaction management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unit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software reliability through automated testing frameworks and shrinking release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monolithic architecture to a microservices approach,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orchestrating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service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load testing to identify bottlenecks within applications, driving architectural changes that enhanced responsiveness and resource utilization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the technical stack and best practices for development, promoting knowledge sharing and developing an environment of collaboration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which ensured adherence to best practices and coding standards, fostering an environment of continuous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complex business needs into actionable technical specifications, ensuring that user needs were met effectively during the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scalable solutions, focusing on both performance and cost-effectiveness based on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