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developer with over 11 years in designing and implementing web and mobile applications, particularly focusing on integrations using iPaaS solutions and various API technologies. Proven expertise in utilizing Workato, AWS cloud services, and a suite of programming languages including Ruby and TypeScript, optimizing operational processes, and enhancing system capabilities through seamless integrations. Adept at collaborating with cross-functional teams to drive continuous improvement and achieve operational excellence.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Tools:</w:t>
      </w:r>
      <w:r w:rsidRPr="009C6822">
        <w:rPr>
          <w:rFonts w:ascii="Roboto Light" w:eastAsia="Roboto Light" w:hAnsi="Roboto Light" w:cs="Roboto Light"/>
          <w:sz w:val="20"/>
          <w:szCs w:val="20"/>
        </w:rPr>
        <w:t xml:space="preserve"> Workato, AWS, Salesforce, NetSuite, ServiceNow, Workday, REST, SOAP,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TypeScript, JavaScript, Python,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Formats:</w:t>
      </w:r>
      <w:r w:rsidRPr="009C6822">
        <w:rPr>
          <w:rFonts w:ascii="Roboto Light" w:eastAsia="Roboto Light" w:hAnsi="Roboto Light" w:cs="Roboto Light"/>
          <w:sz w:val="20"/>
          <w:szCs w:val="20"/>
        </w:rPr>
        <w:t xml:space="preserve"> EDI, CSV, XML, JSON, Flat File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Lambda, AWS S3, AWS RDS, AWS SNS, AWS SQS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Methodologies:</w:t>
      </w:r>
      <w:r w:rsidRPr="009C6822">
        <w:rPr>
          <w:rFonts w:ascii="Roboto Light" w:eastAsia="Roboto Light" w:hAnsi="Roboto Light" w:cs="Roboto Light"/>
          <w:sz w:val="20"/>
          <w:szCs w:val="20"/>
        </w:rPr>
        <w:t xml:space="preserve"> Agile, Scrum, DevOps, CI/CD, TDD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Observability:</w:t>
      </w:r>
      <w:r w:rsidRPr="009C6822">
        <w:rPr>
          <w:rFonts w:ascii="Roboto Light" w:eastAsia="Roboto Light" w:hAnsi="Roboto Light" w:cs="Roboto Light"/>
          <w:sz w:val="20"/>
          <w:szCs w:val="20"/>
        </w:rPr>
        <w:t xml:space="preserve"> Prometheus, Grafana, ELK Stack, CloudWatch, New Relic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integrations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Workato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developed modular solutions to streamline operations and enhance application interoperability for improved workflow efficiency across various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the architecture of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seamless data exchange and communication between applications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finance teams to gather technical requirements, shaping integration architecture that aligns closely with business objectives and stakeholder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industry best practices for designing and maintaining integration frameworks, ensuring optimal 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cost-efficiency in a multi-cloud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integration health and performance, applying insights to proactively identify bottlenecks and implementing data-driven recommendations for optimization and improved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SDLC documentation for all integration projects, ensuring alignment with company standards and providing clear guidelines for operational processes and maintenance.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cross-functional teams in implementing testing frameworks for integration solutions, emphasizing automated testing to ensure the integrity and quality of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Rebuilt existing custom-coded integrations in a seamless transition 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iPaaS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 contributing to enhanced efficiency and reduced operational risks associated with legacy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 engineered solutions that prioritize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observability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monitoring tools to create comprehensive dashboards that visualize integration performance and stability.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best practices for DevOps processes around integration deployment, including rigorous review of pull requests to foster teamwork and mentor junior developers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maintained strong error handling and logging practices, significantly improving the team's ability to triage and resolve issues quickly across integrated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stakeholders to construct scalable integration components capable of meeting evolving business requirements without creating narrowly defined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continuous improvement initiatives across the integration lifecycle, fostering a culture of quality and innovation within the development team and among operational partners.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cloud-native design patterns and tools to architect systems that leverage serverless technology and managed services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risks in integrations and proposed effective measures to mitigate them while maintaining operational excellence and embedding best practices for future developments.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software integration processes and developed solutions that enhanced operational efficiency within a high-traffic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to introduce new features and optimize existing functionalities for various web applications, improving user engagement and platform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multi-disciplinary teams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ensure timely delivery of integration solutions, deploying feedback mechanisms to continuously adapt development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creating maintainable and reusable code components in various language environments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and backend application integrations.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customized reporting solutions combining data from multiple sources to deliver insights for stakeholders and drive data-driven decision-making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integration testing strategies that minimize downtime and ensure service availability, thus maintaining user trust and satisfaction across client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development of robust monitoring tools and logging solutions to provide transparency in integration activities and traceability for system behaviors and responses.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training sessions for team members on integration best practices and the use of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integration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management to define integration scope and requirements, effectively translating business processes into technical specifications.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knowledge sharing and mentoring efforts across development teams, enabling skill enhancement and improving overall team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technical documentation and training materials to ensure smooth onboarding of new integration engineers and facilitate team knowledge retention.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collaborative programming sessions to promote code quality and adherence to architectural standards, mentoring junior developers along the way.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