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developer with over 11 years of experience in crafting innovative web and mobile applications. Proficient in Guidewire BillingCenter, with strong expertise in Java, Spring, and cloud development practices. Proven leadership ability to manage complex technical challenges and drive project success. Committed to delivering high-quality software solutions in compliance with best practices. Achieved success through collaboration, adaptability, and continuous improvement in technical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Gosu, SQL, HTML/CSS, JSON/XML, Angular, 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Guidewire Insurance Suite, REST Web Services, Jenkins, Git, SVN, Oracle SQL,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IntelliJ IDEA, Docker, Kubernetes, Maven, Gradle,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CloudFormation, Terraform, Serverless, CI/CD Pipelines,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 Tools:</w:t>
      </w:r>
      <w:r w:rsidRPr="009C6822">
        <w:rPr>
          <w:rFonts w:ascii="Roboto Light" w:eastAsia="Roboto Light" w:hAnsi="Roboto Light" w:cs="Roboto Light"/>
          <w:sz w:val="20"/>
          <w:szCs w:val="20"/>
        </w:rPr>
        <w:t xml:space="preserve"> JUnit, Mockito, Selenium, SonarQube, Cucumber, Postman, SoapUI,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technical support for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BillingCenter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ensuring integrations were seamless and enhanced existing processes through innovative solutions that emphasized user feedback and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documented, and executed unit test cases that significantly improved software reliability by identifying critical defects early in the development cycle, leading to timely project deliveries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project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BillingCenter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coordinating resources effectively to meet deliverable deadlines while ensuring technical standards were adhered to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Consulted with both internal and external customers to optimize the integration of technology solutions tailored to business requirements, thereby enhancing the overall user experience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new technologies, proposing modern frameworks and tools to address specific project challenges creatively while aligning with the company’s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and resolved complex technical issues related to assigned applications, implementing efficient troubleshooting methodologies that minimized downtime and maximized productivity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recommended test plans to cover impacted areas comprehensively, ensuring end-to-end test coverage that significantly reduced the likelihood of post-deployment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quality reviews of application software designs, promoting best practices and refining the technical specifications to achieve a maintainable and extensible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working relationships with project stakeholders, ensuring clear communication regarding project status and requirements to facilitate informed decision-making and alignment of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professional growth within the team by sharing best practices and strategies for effective problem-solving in dynamic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corporate policies while supporting the integration of agile methodologies to streamline development processes, reducing cycle times and increasing team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proof-of-concept activities for cloud development initiatives, demonstrating the value of emerging technologies in improving business operations and service delivery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technical architectures, identifying opportunities for improvement that would enhance system performance and provide long-term benefits to software stability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design reviews, ensuring adherence to project timelines and that all software development adhered to the architectural standards defined by the leadership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batch cycles as planned, addressing any defects promptly, and ensuring quality assurance checks were in place to maintain high standards in software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enterprise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solutions that enhanced operational efficiency and provided significant business value in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develop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Gosu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language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Guidewire Insurance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the technical delivery with business goals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services that facilitated seamless integration with various front-end applications, improving user interaction through robust backend support and high data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enforced coding standards among team members to cultivate a culture of continuous improvement and maintain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planning sessions, demonstrating a commitment to iterative development processes while actively seeking feedback to improve team velocity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supported junior developers,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promoting a collaborative learning environment and strengthening the team’s skill 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appropriate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application deployment and ensure scalability, significantly improving service delivery timelines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DevOps practices by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resulting in faster turnaround times and enhanced reliability of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and stakeholders regularly to gather requirements, providing recommendations based on technological trends and best practices to align project work with evolving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in existing applications through detailed analysis, thereby increasing system efficiency and user satisfaction over a sustained period.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and reliability of software products through rigorous testing and validation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software configurations and deployments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successful migration to cloud platforms while achieving cost efficiencies and minimized operational disruptions.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