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Golang, AWS cloud services, and microservices architecture. Exceptional in developing scalable APIs, implementing CI/CD pipelines, and leading data migration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JavaScript,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ECS Fargate, Lambda, Aurora PostgreSQL, SQS, EventBridge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Frameworks:</w:t>
      </w:r>
      <w:r w:rsidRPr="009C6822">
        <w:rPr>
          <w:rFonts w:ascii="Roboto Light" w:eastAsia="Roboto Light" w:hAnsi="Roboto Light" w:cs="Roboto Light"/>
          <w:sz w:val="20"/>
          <w:szCs w:val="20"/>
        </w:rPr>
        <w:t xml:space="preserve"> gRPC, REST, GraphQL, Kubernetes,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DevSecOps:</w:t>
      </w:r>
      <w:r w:rsidRPr="009C6822">
        <w:rPr>
          <w:rFonts w:ascii="Roboto Light" w:eastAsia="Roboto Light" w:hAnsi="Roboto Light" w:cs="Roboto Light"/>
          <w:sz w:val="20"/>
          <w:szCs w:val="20"/>
        </w:rPr>
        <w:t xml:space="preserve"> CloudWatch, Grafana, X-Ray, OpenSearch,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Enterprise, JIRA, Confluence, Agile Methodologies, VSCode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MySQL, Redis, MongoDB, ElasticSearch,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build,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that integrate seamlessly with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improving system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enhancing communication and data transfer across microservices 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Aurora 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executing complex data transformation strategies while ensuring minimal downtime and disruption to business operations during this transition.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code reviews and discussions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Enterprise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promoting a culture of well-documented, high-quality code across all development teams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by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fostering a seamless development and deployment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performance metrics and troubleshoot issues, driving continuous improvements in service uptime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sprint meetings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workflows, collaborating with team members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to ensure clarity and efficiency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automation tools, reducing deployment time and increasing the frequency of releases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participated in architecture discussions to define microservices boundaries, ensuring that services adhere to best practices in modular design and maintainability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covering microservices architecture, API specifications, and operational procedures to strengthen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 Fargate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containerized applications, ensuring efficient resource management and scaling to meet application demands while optimizing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improve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intricacies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safeguard AWS resources and applications, including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Cognito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and authorization mechanisms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Benchmarking the performance of developed APIs and microservices, leading to iterative improvements based on findings and current industry best standards, enhancing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technical skills sharing and enhancing code quality through collaborative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ensure robust deployment and maintainability of high-volume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Agile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effective project management and provide transparent visibility into ongoing development efforts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continuous testing and deployment practices into the development lifecycle, ensuring rapid development cycles and high-quality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processes, significantly decreasing the time taken from code commit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coding best practices and the use of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knowledge sharing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sessions focusing on database interactions,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retrieval times and application responsiveness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RESTful APIs, ensuring clear documentation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 Specification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client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contributions met required quality standards and reducing deployment delays caused by bugs and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enhancing the application's resilience and ability to handle increased traffic while providing recommendations on new technology adoptions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several team-building exercises focusing on improving communication and collaboration among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 which resulted in higher morale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Knex.js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sophisticated data querying and indexing solutions, driving improvements in search functionalities and data-handling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server-side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front-end interfaces with backend systems and ensuring a positive user experience across all service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