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diverse experience in software development, specializing in web and mobile applications. Proven ability to collaborate effectively with UX/UI designers and backend teams to deliver high-quality applications. Strong technical proficiency in React, JavaScript, TypeScript, and a solid background in financial services, specifically in Capital Markets. Committed to optimizing application performance while ensuring adherence to best practices in UI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Enzyme,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Redis,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&amp;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Responsive Design, Accessibility, User-Centric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prototypes into engaging,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modern design principles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cross-platform compatibility, which enhanced user experience and satisfaction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front-end components and libraries adhering to the established design system, significantly reducing time-to-market for new features and promoting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backend teams to establish technical feasibility and seamless integration of the front-end and back-end systems,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UI architecture and front-end engineering to optimize application performance, ensuring speed, scalability, and maintainability across multiple projects in the capital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implementing consistent branching strategies that streamlined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identifying bottlenecks and enhancing load times through effective code refactoring and resource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knowledge-sharing sessions, fostering a culture of collaboration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planning, stand-ups, and retrospectives, to promote a cohesive and transparent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quality assurance through rigorous testing methods,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optimization techniques, and best practices in front-end development, promoting professional growth and skill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industry trends, consistently seeking opportunities to enhance both technical and project management skills, thereby effectively participating in transformative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reinforcing an environment of innovation, creativity, and dedication towards achieving project goals while nurturing strong interpersonal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adhered to compliance standards relevant to the financial industry, contributing to the integrity and security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feedback, translating business requirements into technical solutions that met organizational goals and enhanced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to deliver optimal user experiences for clients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architecture and implement best practices for software development in complex projects, leading to enhanced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new features into existing applications while ensuring backward compatibility and adherence to design principles, enhancing usability and maintaining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to the establishment of high coding standards and fostering a culture of peer accountability and continuous code quality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reviews and retrospectives, driving team engagement and cross-functional collaboration to optimize project delivery cycles and productivity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front-end interfaces and back-end server logic, ensuring efficient data handling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tools to automate deployment processes, significantly reducing deployment times and increasing reliability of application releases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feedback to iteratively improve applications, focusing on user satisfaction and maintaining adherence to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programs for new team members, providing insights and knowledge about company coding standards, tools, and processes while promoting team integration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documentation of software specifications and design processes, ensuring comprehensive technical documentation to facilitate knowledge transfer and enhance project handover.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application designs to meet the demands of new technologies and industry developments, continually seeking ways to improve and innovate existing applications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practices within the team, encouraging rapid iteration and responsiveness to changing business needs, leading to more efficient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