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Engineer with 11 years of experience in software development focused on web and mobile applications. Proven track record in leveraging modern technologies to architect scalable solutions while implementing best practices across the development lifecycle.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Docker, Kubernetes,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w:t>
      </w:r>
      <w:r w:rsidRPr="009C6822">
        <w:rPr>
          <w:rFonts w:ascii="Roboto Light" w:eastAsia="Roboto Light" w:hAnsi="Roboto Light" w:cs="Roboto Light"/>
          <w:sz w:val="20"/>
          <w:szCs w:val="20"/>
        </w:rPr>
        <w:t xml:space="preserve"> AWS, Terraform, Argo CD,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Chai, Cypress,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scalability for the distribution platform while adapting to modern development workflows and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and seamless interactions across the Cloudbeds ecosystem through meticulously crafted UI components and state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solutions handling sensitive financial transactions and personal data, implementing security best practices throughout the development lifecycle to mitigate vulnerabilities and enhance local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with stakeholders of varying technical backgrounds, driving alignment on backend and frontend architecture decisions while fostering a culture of collaboration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core platform components to microservices architecture, playing a pivotal role in shaping the long-term technical vision and improving overall application modularity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and re-architected legacy systems, showcasing a commitment to continuous improvement and adoption of modern coding standards and methodologies while enhancing platform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and conducting code reviews, promoting best practices and shared learning opportunities that elevate overall team performance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effectively plan, build, and ship high-quality features that deliver tangible value to customers while balancing project constraints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local development environment, enabling rapid testing and deployment cycles, significantly enhancing developer productivity and ensuring consistent build outcomes across different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 coverage across all components of the application using modern testing frameworks, promoting a quality-driven development culture and reducing the occurrence of defects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documentation for both backend and frontend solutions, ensuring clarity and accessibility for current team members and onboarding developers, enhancing overall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retrospectives and team planning sessions, fostering an environment of continuous feedback and adaptation while encouraging team members to contribute to process improvements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decision-making to enhance application performance metrics, analyzing user interaction trends and system bottlenecks, facilitating proactive enhancements to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transfer activities through internal workshops, contributing to a culture of learning while enhancing team skills and addressing emerging technology trends related to hospitality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user stories and product requirements into technical specifications, aligning development efforts with business goals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rich client-side features and responsive designs to improve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RESTful APIs that interact with various databases and ensuring reliable data interchange between clients and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containerized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deployments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availability through scaling and load balancing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moving existing applications to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cloud capabilities and operational efficiency across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effective collaboration across Agile teams, participating in sprint planning, daily stand-ups, and retrospectives to ensure alignment on deliverables and continual adaptability to project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continuous integration practices leading to faster development cycles and improved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user interfaces based on user feedback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designs translated effectively into functional features that meet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to improve database performance, maintaining data integrity and efficiently managing the handling of large datasets essential for application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security-first mindset among developers by organizing workshops on security best practices, particularly focusing on the importance of data protection within applications handling personal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onboarding process for new engineers by creating onboarding documentation and conducting training sessions that familiarize them with the development environment and project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monitored application performance after deployment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immediate attention to incidents or performance degradation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teams and non-technical stakeholders, effectively translating complex technical concepts into understandable terms for enhancing project collaboration and stakeholder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