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focusing on web and mobile applications. Expert in architecting and implementing scalable solutions utilizing NestJS, React, Azure, and Google Cloud, with a solid background in integrating third-party services and optimizing APIs for enhanced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SQL, HTML/CSS,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NestJS, Node.js, Express, Redux, Angular, jQuery,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MongoDB, MySQL, PostgreSQL, Redis, Snowflake, DynamoDB, SQLite,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and DevOps:</w:t>
      </w:r>
      <w:r w:rsidRPr="009C6822">
        <w:rPr>
          <w:rFonts w:ascii="Roboto Light" w:eastAsia="Roboto Light" w:hAnsi="Roboto Light" w:cs="Roboto Light"/>
          <w:sz w:val="20"/>
          <w:szCs w:val="20"/>
        </w:rPr>
        <w:t xml:space="preserve"> Azure, Google Cloud, AWS, Docker, Kubernetes,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RESTful Services, SOAP, GraphQL, WebSockets, AWS API Gateway, FastAPI, Stripe API, Twilio 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seamless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enhancing data reliability and functionality across the organization while supporting strategic business growth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user experience with seamless data integrations, significantly enhancing overall system performance in a dynamic e-commerce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algorithms and workflows that power innovative platform features and enhancements, exemplifying dedication to continuous improvement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initiatives with product management offices and business teams, ensuring effective resource utilization and the on-time delivery of high-quality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system architecture documentation to communicate intricate design structures effectively with technical and non-technical stakeholders, promoting clarity and understanding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clean, scalable, and maintainable code that aligns perfectly with business objectives and technical standards, contributing significantly to software quality and system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critical performance issues, leveraging advanced monitoring tools to enhance system stability and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and growth through pair programming, code reviews, and knowledge-sharing sessions, emphasizing the importance of teamwork in achieving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streamlining deployment workflows and improving the software development lifecycle across the entire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strategies for data security, ensuring the protection of sensitive user information while complying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software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robustness of code, while fostering a culture of quality assurance amongst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radical candor discussions aimed at improving performance and fostering a high-performance environment, promoting innovation and collaboration in technical endeavors.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programming practices and the use of modern frameworks and libraries, contributing to the professional growth and development of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business leads to refine technical processes, ensuring alignment with long-term strategic initiatives and enhancing overall project execution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and workshops for cross-functional teams on the use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overall team capability on technical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scalable APIs and microservices that integrated seamlessly with third-party applications and services, streamlining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software development lifecycle,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rapid delivery of high-quality features, adapting to changing project requirements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clean, efficient, and maintainable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industry best practices for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reliability for mission-critical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system testing and troubleshooting, enhancing application performance while driving continuous improvements through iterative feedback and agile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ensuring a clear understanding among stakeholders and promoting alignment on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 storage strategies and optimized complex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contributing to improved data retrieval times and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momentum in project management, leading sprint planning and reviews while fostering open communication across teams,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task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functionality and reliability in high-availability web applications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to facilitate knowledge transfer and ensure the sustainability of engineering projects across the organization, standardizing practices for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hands-on leadership in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leveraging modern cloud architecture and best practices to enhance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educating teams 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enhancing operational capabilities and efficiency across the development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outreach initiatives to promote fun and collaborative environments, embodying the organizational values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humility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all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