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React and Django, with expertise in building scalable APIs and high-quality user interfaces. Strong collaboration skills with a commitment to delivering maintainable and performant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Django, Node.js, Express.js,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Git, Jenkins, Webpack,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user-friendly interface and optimal performance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databases and third-party APIs; improved responsiveness and reduced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using Agile methodologies, actively participating in sprint planning, retrospectives, and daily stand-ups to ensure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efficiency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collaborative team environment committed to best practices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API architecture that significantly enhanced data exchange between the frontend and backend components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through refactoring and performance tuning, decreasing load times and improving user experience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platforms, crafting custom plugins and optimizing e-commerce functionalities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integrity, security, and efficient data retrieval for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reliability and minimizing bug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production issues, maintaining high availability of services and ensuring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tools regularly, enhancing developer experience and maintaining competitive advantage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leveraging community feedback to improve software quality and engage with wider developer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guides, simplifying the onboarding process for new developers and ensuring project knowledge continuity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user acceptance testing (UAT) with stakeholders, iterating on feedback to refine functionalities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critical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interactivity and performance on various projects, aligning closely with modern web application standards and user experience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communication between frontend interfaces and backend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management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accuracy and retrieval times for user requests in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actionable feedback and fostering collaboration within cross-functional teams to improve overall code quality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streamlined backend functionality and improved client-side performance through optimized data transactions and handlings.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agile sprints and coordinated release timelines, ensuring project deliverables met both customer expectations and internal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code integrity and collaborative efforts across multiple teams, contributing to seamless integration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best-in-class interfaces,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visually appealing and user-friendly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focusing on current industry trends and sharing insights on best practices and tools for software development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comprehensive project documentation, ensuring clarity and accessibility of technical details for future reference by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onboarding of new team members by providing training sessions, introducing them to internal tools, technologies, and company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develop effective Test Plans, ensuring coverage of critical application functionalities and adherence to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