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Proven ability to deliver secure, standards-based solutions for public sector projects, leveraging technologies such as Rust, React, and AWS.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Go, C#, Java,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GraphQL, PostgreSQL, RESTful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Identity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OAuth, OpenID Connect, PKI Systems, Cryptography, Data Privacy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CI/CD, TDD, Continuous Integration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full-stack identity solutions for state governments,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collaborating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discussions, translating customer requirements into scalable technical architectures, applying best practices for software development to deliver robust production-ready systems that meet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security, enabling the implementation of open identity standards that enhanced user control over personal information in public sector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deployments for clients, providing post-launch support that ensured smooth transitions into production while addressing any technical issues swiftly to maintain project integrity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community-driven development by participating in open-source projects related to digital identity, enhancing reputation as a trusted technical advisor for partners adopting modern identity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and delivery processes for applications across various environments to enhance operational efficiency and deployment schedules.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state partners to understand their unique identity verification challenges, translating technical complexities into user-friendly interfaces that improved customer experience through collaborative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frontend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responsive and accessible user interfaces that served governmental clients and improved public trust in digital identity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championed security assessments for applications, ensuring that all deployments adhered to public sector regulations while safeguarding user information against potential threats and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relationships with customer delivery leads, consistently gathering feedback to refine product offerings and ensure alignment with the evolving needs of public sector projects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deployed systems, establishing a knowledge base that empowered teams with shared understanding of architecture and maintenance practices within the projects handled.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learning and adaptation within the team, mentoring junior engineers in best practices for coding and collaboration to enhance overall team proficiency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streamlining the management of cloud resources and reducing time spent on manual configurations during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discussions on improving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accessibility standards in application design, emphasizing the importance of inclusive technology in public-facing digital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fostering a culture of quality and accountability within the team, leading to improved code health and team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backend systems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processing and storage of data while enhancing system performance for client applications across multiple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modular systems that allowed for flexible interoperability between applications and external services, enhancing overall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developer productivity through the implementation of CI/CD workflows, resulting in faster release cycles and more reliable deployments based on proven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for new software features, enabling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reducing the frequency of issues observed in production environments as a preventive measure.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provide technical insights during project ideation phases, contributing to successful solution design and fostering strong client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modern frontend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create engaging user experiences while ensuring adherence to project specifications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production environments for multiple web applications, working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stability and optimize server performance amid varying load scenarios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 to define technical roadmaps for product releases, focusing on scalability and sustainability for long-term project success amid evolving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maintained and improved existing codebases, conducting regular audits to adopt best practices in software design and adherence to standards-based principles within the organization's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mentor for new team members, facilitating onboarding sessions that covered essential tools and technologies while promoting collaboration and a sense of community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database management, crafting optimized queries and improving data access efficiency across multiple applications within the portfolio of client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instrumental role in enhancing overall system security postures by advocating for the adoption of secure coding practices and conducting regular security assessments on existing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