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creating user-facing applications, specializing in React, Next.js, TypeScript, and backend development with cloud technologies. Passionate about performance, scalability, and user experience in AI-driven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HTML5, CSS3, Sass, Redux,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NestJS, API Development, TypeScript, GraphQL, RESTful Services, Cloudflare Workers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Firebase, Redis, MySQL, DynamoDB, SQL Server,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Terraform, Git, Bitbucket,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Sentry, New Relic, Loggly,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engaging, high-performance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UI designs into functional user experiences while maintaining accessibility and responsiveness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that supported new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maintainability and scalability in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on product development, enhancing communication and aligning on goals while practicing agile methodologies and remote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end-to-end product ownership by taking full charge of features from conceptualization through to production, ensuring high-quality delivery that met user expectations and adhered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through code reviews and ongoing education within the team, resulting in improved maintainability and fewer bugs, contributing to overall team success and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deployed scalable microservices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resources and improving application speed through edge-first architectures, which also required a keen understanding of cloud services and their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system bottlenecks, troubleshoot issues proactively, and enhance application efficiency across both frontend and backend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and led pair programming sessions, fostering a collaborative learning environment while sharing knowledge on modern development practices and technologies, enhancing the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data flow in complex applications, while also enhancing the user's experience through seamless updates and enhanced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retrospectives and planning sessions, contributing to continuous improvement in workflows and methodologies, advocating for developer autonomy while ensuring alignment with the wider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unit, integration, and UI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test coverage and confidence in deployments, reducing the number of production issues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product features, translating insights into actionable items for continuous improvement and iteration, demonstrating a commitment to quality user experience and product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libraries and components, which helped standardize projects across the organization, reducing the development time on new features and promoting code reusability through well-structured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codebases and technical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for current and future team members while enhancing onboarding processes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clean coding and maintainability by advocating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projects, enabling better type safety and reducing runtime errors, thus improving code reliability and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high-quality, user-facing features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specializing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leveraging best practices to ensure consistent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of internal tools focusing on optimization and maintaining existing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overall productivity within various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automated testing framework across several applications to increase reliability,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integration tools that enhanced the overall development pipeline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participated in collaboration sessions, promoting knowledge sharing and improving team collaboration through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Meet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management tool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microservices architecture within projects, enabling more dynamic scaling and better alignment of development practices with cloud standards,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training programs for junior developers about new technology stacks and best practices for coding standards, thus enhancing the team's talent pool and fostering career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 to the product lifecycle from design to deployment, ensuring a high standard for both user experience and backend functionality by embracing agile methodologies including Scrum.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cross-functional teams to align stakeholder objectives with engineering capabilities, focusing on delivering impactful web experiences and seamless integration across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data analytics into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engagement by providing real-time insights and driving data-led decisions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experimentation with emerging technologies and tools, evaluating their potential impact on product offerings to remain competitive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system resilience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strategies, which significantly improved response times for user requests across various applications,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backend operations through the implementation of efficient querying practices, which improved the speed and responsiveness of applications delivered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