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Full-Stack Engineer with 11 years of experience in software development, focusing on web and mobile applications. Proficient in TypeScript, GraphQL, and a strong advocate for building efficient product features and intuitive user interfaces. Expertise in creating robust APIs and managing asynchronous background processes. Passionate about leveraging modern technologies and frameworks to enhance engineering productivity and capabilities.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TypeScript, JavaScript, Rust, GraphQL, Node.js, React, Vue.js,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Nixpacks, Docker, Git, Temporal, Webpack, Babel, Jest, Storybook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MongoDB, PostgreSQL, Redis, Elasticsearch, ClickHouse, Firebase, Cassandra,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Azure, GCP, Heroku, Vercel, Netlify,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GraphQL APIs, SOAP, gRPC, Serverless, WebSockets, Firebase Functions, Zapier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Cypress, Mocha, GitHub Actions, CircleCI, Travis CI, SonarQube,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features end-to-end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development workflow by implementing CI/CD practices and enhancing deployment strategies throughout the entire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design intuitive interfaces for user interaction, effectively collaborating with the design team to ensure seamless integration of powerful computing paradigms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creation of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internal and external teams to build applications against well-defined data models while ensuring high performance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backend processes and managed asynchronous job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Temporal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processing time and reduced system downtime for users interacting with microservices.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Engineering Requirement Documents, transitioning ideas into detailed tasks ready for implementation, contributing to agile project management methodologies and cross-functional team collaborations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Nixpacks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contributing to the optimization of developing, building, and deploying user code for diverse infrastructures while ensuring consistency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innovative software engineering paradigms to enhance the usability of the company's products by developing logging infrastructure to support high-volume data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architectural design patterns, fostering a culture of continuous learning and collaboration on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project scopes and deliverables, ensuring alignment with the company's mission to create a more accessible software development environment for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retrospectives to analyze team efficiency, implementing changes based on feedback to cultivate a productive remote work atmosphere and improve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daily workflows, enabling a systematic approach to development and deployment processes, facilitating team collaboration, and enhancing overall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user experience by crafting user-centered designs, balancing technical feasibility with creative solutions during the agile development process, thus ensuring high-quality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gather requirements, assess project feasibility, and determine the toolsets and technologies best suited for implementation, aligning team goals with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code quality and maintainability by implementing rigorous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deployed features met the expected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for various projects, enabling knowledge sharing and assisting onboarding processes for new team members, thereby enhancing overall team productivity and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significant product improvements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features that enhanced user interaction with backend services through well-structured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streamlining internal operations and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fast-paced environment to develop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dynamic content delivery and improving overall performance metrics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processing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Socket.io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engagement during high-traffic periods through efficient communication channels and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team tasked with modernizing legacy systems, transitioning them to a microservices architecture, allowing for enhanced scalability and ease of maintenance through isolated service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infrastructure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and retrieval, improving the data model to accommodate evolving application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automated testing protocols and significantly reducing the number of bugs in production deployments, ensuring reliability of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gather user feedback and translate it into actionable tasks, creating a user-driven development cycle that resulted in enhanced customer satisfaction scores.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pair programming and code reviews within the engineering team to ensure high standards of code quality and shared knowledge, fostering a collaborative and inclusive team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API spec sheets to assist internal teams in integration efforts, streamlining communication and knowledge transfer across departments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adopted new technologies and frameworks based on industry trends, ensuring that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 remained competitive and met the evolving needs of the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optimized workflows and resource management within the engineering teams, supporting company initiatives for lean operations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Received recognition for proactive engagement in team-building activities and fostering a supportive network among engineers, which contributed to higher morale and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