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experience in software development, specializing in web and mobile applications. Proven expertise in React, Node.js, Python, and cloud technologies like Google Cloud Platform. Adept at collaborating with cross-functional teams to deliver innovative solutions that empower users in managing their financial futures. Passionate about crafting robust, scalable software that enhances user experience and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Python,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Redux, Vue.js,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AWS, Firestore, Firebase,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Methodologies:</w:t>
      </w:r>
      <w:r w:rsidRPr="009C6822">
        <w:rPr>
          <w:rFonts w:ascii="Roboto Light" w:eastAsia="Roboto Light" w:hAnsi="Roboto Light" w:cs="Roboto Light"/>
          <w:sz w:val="20"/>
          <w:szCs w:val="20"/>
        </w:rPr>
        <w:t xml:space="preserve"> Git, Jira, Agile, Scrum,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business requirements into technical solutions while ensuring optimal performance and an enhanced user interface that aligns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cloud-based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backend architecture and deploying secure, high-performance systems seamlessly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identify user needs and craft elegant solutions to complex problems, maintaining open communication channels to facilitate project success across all stages of development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migrating legacy systems to microservices architecture,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which improved application resilience and built a more efficient development workflow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learning and growth by sharing knowledge of coding best practices, modern frameworks, and efficient debugging techniques, enhancing the overall ability and performance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API documentation for backend services, employing industry-standard tools and methodologies to ensure clarity in integration and to enhance collaboration between frontend and backend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reliability through rigorous testing and continuous integration practices in the development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providing constructive feedback to peers and incorporating suggestions to uphold best coding standards, continuously refining processes and enhancing overall code quality across all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leveraged emerging technologies to propose innovative solutions, enhancing product offerings and user experiences within the financial wellness sector, aligning technical capabilities with escalating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including daily stand-ups and sprint planning sessions, demonstrating commitment to flexibility and responsiveness in a fast-paced development environment while ensuring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employing a data-driven approach to identify areas for improvement and to propose actionable insights that drive continuous enhancement of the product's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tools to streamline application deployment processes, ensuring rapid delivery of features and updates with minimal disruptions to service availability and improving the release efficiency across the development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reports and project documentation that provided clear insights into development processes and project outcomes, enhancing team communication and fostering better decision-making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security and application performance best practices, implementing robust authentication mechanisms and optimizing database queries, ensuring compliance with regulatory standards and enhancing overall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systematic approach to project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prioritize tasks, and effectively communicate updates with stakeholders, ensuring transparency throughout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with responsive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user-centered design and accessibility to enhance user engagement and satisfaction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successful data integration between frontend interfaces and backend databases while ensuring robust performance and security measures throughout the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speeding up deployment times while ensuring environment consistency and simplifying collaborations between development and operations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and optimization exercises, implementing performance improvements resulting in faster load times and enhanced application responsiveness, contributing to a more agile software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create visually appealing and functional designs, translating design prototypes into interactive front-end applications that increased user engagement rates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and deploying multi-tier applications, applying cloud-native services and setting up CI/CD pipelines to enhance product reliability and scalability while accelerating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financial services and APIs into applications to broaden functionality,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which enhanced features designed to support users in managing their financial assets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optimization sessions, utilizing profiling tools to identify bottlenecks and memory leaks in applications, ensuring high performance and an exceptional user experience with deliberate attention to detail.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 sessions, bridging knowledge between engineering, product, and marketing to align development outcomes with user needs and business goals, fostering a unified approach to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and user manuals, crafting clear, informative resources that improved onboarding experiences for new developers and users while clarifying complex product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agile development environments, actively participating in sprint planning and retrospectives to enhance team performance, championing innovations that aligned engineering capabilities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to evaluate user engagement metrics, deriving actionable insights and suggesting data-driven improvements to enhance the financial guidance services provided through web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