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Engineer with over 11 years of experience in software development focused on delivering exceptional web and mobile applications. Proficient in NodeJS, React, TypeScript, and Ruby on Rails, with a strong background in REST/GraphQL APIs, Kafka, and PostgreSQL. Demonstrated expertise in designing scalable, maintainable solutions that enhance user satisfaction through seamless backend integration. Passionate about mentoring junior developers and leading collaborative engineering efforts while leveraging a pragmatic approach to problem-solving and system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NodeJS, Ruby, Go, Python,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Ruby on Rails, Express.js, Next.js, Golang,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Cassandra, SQLite,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REST APIs, GraphQL, Kafka, Docker, Kubernetes,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AWS, Azure, Heroku, Jenkins, Bitbucket, Travis CI,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efficient, scalable backend systems for multiple high-traffic applications, ensuring quick performance through effective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teams to translate product requirements into actionable engineering solutions, focusing on user needs while maintaining code quality and performance standards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by sharing best practices, guiding technical decision-making, and facilitating knowledge sharing through code reviews and technical demonstrations to foster team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structured documentation for system design, deployment, and maintenance that enhanced team communication and knowledge transfer, following established architectural patterns for seamless integration of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a culture emphasizing code quality and reliability through rigorous testing, code review processes, and adherence to best practices in software engineering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identifying and removing inefficiencies, enabling the team to deliver high-value features rapidly while maintaining a focus on user satisfaction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discussions with product managers and stakeholders to align engineering goals with strategic business objectives, ensuring robust delivery of user-centric experiences that resonate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enhancement of existing distributed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data streaming processes and efficient message handling capabilities within the high-capacity backend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allowing clients to request specific data, improving efficiency, and optimizing data consumption patterns for enhanced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team agility and project visibility through active participation in sprint planning, daily stand-ups, and retrospectives, fostering a culture of continuous improvement and collaborative effort.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deployment pipelines, improving system reliability and scalability while facilitating rapid application delivery across diverse environments, from development to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and evolved established backend architectures to incorporate cutting-edge technologies and design patterns, ensuring alignment with industry best practices and evolving business requirements for sustained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audits and performance optimization initiatives, resulting in minimized latency and improved the overall user experience across all applications without compromising the application security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integration efforts with third-party services and APIs, reinforcing system capabilities while collaborating with cross-functional teams to comprehend the broader impact on user experience and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mentoring colleagues in testing strategies to uphold code quality and enhance maintainability for applications in production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robust backend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scalable web applications, optimizing performance through dynamic load balancing and real-time data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interactive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features, resulting in an improved user interface that promoted customer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MVC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web applications, streamlining development processes and enhancing code maintainability through consistent structure and layered approach to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seamless, efficient integrations that allowed front-end applications to retrieve and submit data without compromising security or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peer code reviews to enforce best practices in software development, promoting a culture of innovation and technical excellence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strategies for swift iteration cycles by utilizing agile methodologies, encouraging quick feedback loops from users to refine applications continuously based on real-world input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cloud-based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enhancing application scalability and enabling dynamic resource allocation to meet varying demand without incurring unexpected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Healthified application performance through comprehensive profiling and optimization techniques, resulting in a streamlined experience for end-users by addressing and mitigating common bottlenecks in workflow.</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delivered middleware frameworks that enhanced communication between services, increasing development speed without compromising the reliability and integrity of data exchanges.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team retrospectives to reflect on past initiatives, providing feedback for continuous improvement and fostering an environment where innovative thoughts and ideas are valued.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Structured CI/CD pipelines to automate testing and deployment processes, significantly reducing manual efforts and streamlining development workflows, thereby ensuring timely releases of application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for engineering teams focusing on software best practices and effective design principles, reinforcing collaboration and enhancing overall team productivity and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