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Engineer with 11 years of experience in software development, focusing on web and mobile applications. Proven expertise in Ruby on Rails, React, Next.js, and API design that optimizes user experiences. Strong background in designing scalable platform features and collaborating within cross-functional teams to drive impactful product advancements.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React, Next.js,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Databases:</w:t>
      </w:r>
      <w:r w:rsidRPr="009C6822">
        <w:rPr>
          <w:rFonts w:ascii="Roboto Light" w:eastAsia="Roboto Light" w:hAnsi="Roboto Light" w:cs="Roboto Light"/>
          <w:sz w:val="20"/>
          <w:szCs w:val="20"/>
        </w:rPr>
        <w:t xml:space="preserve"> REST, GraphQL, PostgreSQL, MongoDB,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Monitoring:</w:t>
      </w:r>
      <w:r w:rsidRPr="009C6822">
        <w:rPr>
          <w:rFonts w:ascii="Roboto Light" w:eastAsia="Roboto Light" w:hAnsi="Roboto Light" w:cs="Roboto Light"/>
          <w:sz w:val="20"/>
          <w:szCs w:val="20"/>
        </w:rPr>
        <w:t xml:space="preserve"> Docker, Kubernetes, New Relic, DataDog,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Webpack, Babel,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Selenium,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scalable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customer engagement and satisfaction through streamlined application workflows while reducing technical debt for better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architect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web applications with a focus on user experience and visual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clean, well-documented code adhering to standards, significantly improving team collaboration and code quality through effective code reviews and consistent adherence to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debugging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Thinkific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diagnosing software faults effectively with great adaptability, leading to enhanced reliability of existing systems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application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addressing performance bottlenecks and maintaining application availability while aligning with best industry practices for monitoring and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team environment and knowledge sharing through training sessions, contributing to the overall growth and performance of team capabilities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reviews, providing insights that drive the adoption of new technologies and frameworks while ensuring they align with business goals and user requirements for scalable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workshops with Product Management and Design teams to ensure alignment on business requirements translating effectively into technical specifications for successful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implementing efficient query strategies to optimize performance and data retrieval, ensuring high availability and data integrity standards in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effectively manage project timelines and deliverables while fostering a culture of accountability and continuous improvement within the engineering team for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championed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contributing to the development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that enhanced backend capabilities and improved frontend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workflow efficiencies by integrating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regression issues and maintaining high standards of code quality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frequencies and code reliability by facilitating faster and more reliable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participated in team workshops focused on modern web technologies and trends, disseminating knowledge while fostering innovation within the team aimed at continuous process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code reviews, focusing on quality and maintainability to ensure alignment with established engineering standards and improve overall codebase health.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innovations that aligned with overall product strategies while significantly enhancing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and external services, ensuring data consistency and promoting integration with various client-side technologies to enhance overall business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while ensuring timely delivery of functional applications that met client requirements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translate business needs into technical requirements, effectively communicating to ensure that web solutions aligned well with user expectations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integrity, supporting collaborative development and managing deployment workflows effectively while adhering to best practices in source code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monitoring systems that provided immediate feedback on system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mitigate any potential downtime proactively and ensure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discussions, advocating for cloud-native solutions and exploring new technologies that could modernize application infrastructure and reduce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enhance testing frameworks,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standards across continuous deployment environments affecting all aspects of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for APIs and systems, contributing greatly to team knowledge sharing and onboarding of new engineers, fostering a shared understanding of the system architecture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advocating for best practices in coding and software design while ensuring that all team members adhered to established coding standards 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new libraries and frameworks in project work to stay abreast of industry trends and ensure the technical stack remained competitive and efficient while embracing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pair programming sessions within engineering teams to enhance code quality and collaborative problem-solving skills while fostering a culture of continuous learning and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