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Full Stack Engineer with over 11 years of experience in software development, specializing in web and mobile applications. Proficient in leading technical strategies and utilizing cutting-edge technologies to solve complex problems and deliver scalable solutions. Demonstrated expertise in AWS, Python, TypeScript, and modern frameworks such as Django and React. Passionate about using innovative tools to enhance user experiences and drive continuous improvement in software engineering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Java, SQL, HTML5, CSS3,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React Native, Node.js, GraphQL, Express.js,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CI/CD, Jenkins, Serverless,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DynamoDB, Elasticsearch,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Technologies:</w:t>
      </w:r>
      <w:r w:rsidRPr="009C6822">
        <w:rPr>
          <w:rFonts w:ascii="Roboto Light" w:eastAsia="Roboto Light" w:hAnsi="Roboto Light" w:cs="Roboto Light"/>
          <w:sz w:val="20"/>
          <w:szCs w:val="20"/>
        </w:rPr>
        <w:t xml:space="preserve"> REST APIs, GraphQL APIs, WebSockets, gRPC, JSON, XML, OAuth, JWT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and resilient cloud architectures primarily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application performance and reliability for thousands of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to develop a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web application while mentoring junior engineers on best practices in coding standards, ensuring high-quality deliverables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rapid deployment cycles and reducing downtime, which promoted an agile development environment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customer support teams to design AI-driven features that improved user engagement by integrating large language models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flexible data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automated testing frameworks to establish a rigorous testing strategy, ensuring code quality and reliability while practicing continuous deployment of new features and enhancements to the live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automation tools to facilitate enhanced user experiences, driving innovation and maintaining a competitive edge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migration of legacy systems to microservices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and optimizing resource consumption, which led to cost savings and improved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mentored engineers in advanced concepts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learning and innovation within the team while aligning technical strategy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re-engineering of product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the user interface and enhancing overall customer satisfaction through user-centered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reviews and updates of system security protocols, employing best practices to mitigate potential threats and ensure data integrity for sensitive user information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reliable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focusing on data integrity and performance optimization by implementing efficient indexing strategies and query optimizations.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defining project timelines and resource allocation strategies, ensuring adherence to schedules and alignment with organizational objectives through effective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open-source projects, contributing code and documentation that improved community-driven technologies relevant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which increased knowledge sharing and technical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create isolated application environments that streamlined development workflows and minimized conflicts during deployment in multi-cloud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a comprehensive documentation strategy to facilitate seamless onboarding for new engineers, aligning technical resources with operational needs and reducing training 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shipped multiple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data rendering speeds and enhancing user experiences as per industry standards and customer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systems, allowing for efficient data retrieval and manipulation, which provided the front-end team with faster, more reliable data access through optimized queries and fewer requests.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software development principles and engineering best practices, fostering a collaborative and productive team environment and promoting skills advancement across various technology stacks.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provided constructive feedback to enhance code quality within the team, instilling a culture that prioritizes technical excellence and shared knowledge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API responsiveness while maintaining high availability and implementing strategies to protect against security vulnerabilities, achieving overall system integrity and user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careful analysis of key metrics and potential bottlenecks, ultimately enhancing system responsiveness and minimizing end-user latency during peak usage hours.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procedures and continuous integration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for earlier identification of issues and fostered a faster development lifecycle, leading to improved software reliability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create intuitive user interfaces aligned with usability best practices,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prototype and iterate on user flows based on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resources efficiently, managing resource allocation and optimizing usage across various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contributed to maintaining operational efficiency and keeping costs 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architectural standards and enforced adherence to best practices in software development to ensure consistency and maintainability across multiple projects and services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rotations, resolving production issues and ensuring timely recovery to maintain user satisfaction and system availability through effective incident management and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about emerging trends in cloud computing and new software frameworks, attending conferences and webinars to apply innovative solutions and methodologies within the software development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