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professional with 11 years of experience in software development, specializing in web and mobile applications. Proven ability to deliver innovative solutions in fast-paced environments with a focus on user-centric design and technical excellence.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React, React Native, Next.js, NestJS, Node.js,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Firebase, REST APIs, GraphQL, Prisma, MongoDB, OpenAPI,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Cloud, AWS, Docker, Kubernetes, Jenkins, Terraform,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Vitest, React Testing Library, Playwright, Detox, Mocha, Chai, Sentry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Accessibility: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Accessibility, Responsive Design, UI/UX Design, Tamagui, Material-UI, Ant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management and exceptional user experiences through clean code and modern architecture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transform complex health concepts into intuitive features, establishing seamless front-end experiences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security in data transactions while adhering to HIPAA compliance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automating testing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contributing to continuous integration and delivery of 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collaborative code reviews and mentorship initiatives within the engineering team to uplift coding standards, emphasizing effective software design patterns and documentation of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mobile UI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offline capabilities and background processing features to maintain user engagement without network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reliability and maintainability across both front-end and back-end systems, streamlining developer experience and reducing runtime errors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analytics and error tracking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PostHog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insights into application performance and user behavior, leading to thoughtful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technical design discussions and decision-making sessions, effectively balancing speed and quality to deliver high-impact features aligned with long-term product vision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authentication and authorization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Identity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securing user sessions and sensitive data thereby augmenting user trust and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resolved server performance issues and ensured optimal application scalability through real-time monitoring and adjustments based on application metrics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debugging techniques and tools to identify and rectify complex software bugs, ensuring timely fixes and maintenance, thereby improving application stability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spearheaded cross-functional workshops aimed at enhancing team collaboration and communication, fostering a culture of comprehensive knowledge sharing and collective problem-solving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to propose innovative solutions that align with organizational goals, directly influencing the product roadmap and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unit and integration tests for all newly developed features, establishing a culture of testing that drove higher reliability and user confidence in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a large-scale internal tool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productivity and internal workflows through automation and intuitive design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 and cross-department collaborations to prioritize product features, ensuring alignment of stakeholder expectations and fostering transparency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creating a positive learning environment and enhancing overall team capabilities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a successful migration initiative of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significantly improving maintainability, extensibility, and performance of applications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and executed strategies for optimizing server performance by leveraging caching and database indexing techniques, enhancing response times for users on high-demand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implement responsive and accessible UI features, ensuring compliance with current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and enhancing overall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system architecture documents and technical specifications, guiding the development team in implementation while creating clear benchmarks for delivery and quality assessment.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industry trade shows and tech meetups, representing the company and expanding professional networks to stay abreast of evolving industry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