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over 11 years of experience in full stack development, specializing in web and mobile applications. Proficient in leading teams to build robust internal tools that enhance operational efficiency and deliver exceptional customer experiences. Engaged in mentoring and technical leadership, with a passion for designing scalable systems and contributing to a collaborative team culture.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C#, .NET Core, Express, Ruby on Rails,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PostgreSQL, MongoDB,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Travis CI, Git,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Swagger, GraphQL, REST APIs, Jest,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internal operational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streamlined processes and engaging user interfaces that increased team satisfaction and operational efficiency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stakeholders to gather requirements and translate operational needs into technical specifications, ensuring features aligned well with expected user experiences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code reviews and pair programming sessions, instilling best practices in code quality, testing integration, and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improve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to efficiently process internal workflows, emphasizing performance, scalability, and long-term maintainability in design choices and technology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best practices for the team focused on clean code principles, comprehensive testing coverage, and effective deployment strategies, ensuring a high-quality development output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full-stack development for projects encompassing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honing skills in schema design and optimizing queries to meet system performance requirements reliably.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designing APIs that served as critical integration points between internal tools and external services, ensuring high availability and responsiveness in operational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technical debt and collaborated with team members on solutions that addressed potential bottlenecks before impacting project timelines and user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strategies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tests to enhance code reliability, ensuring that software release cycles were expedited without compromising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post-mortems on incidents, fostering a culture of learning from mistakes to enhance future development practices and improve system resilience against failures or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strategic planning sessions to align tech focus with business objectives, while continuously advocating for engineering priorities within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introduce new technologies to team members, enhancing the overall skill set of the engineering department while maintaining an open environment for knowledge sharing and skill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refine internal tools, facilitating direct enhancements to existing systems based on operational needs, which vastly improved user experience across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third-party services, optimizing communication between diverse systems to deliver seamless functionality while keeping security practices at the forefront of solution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team discussions on new architecture designs, leading to successful implementation of cloud-based solutions, ensuring scalability and adaptability in alignment with evolving technology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with users to gather feedback that directly influenced product enhancements and supported team efficiency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UX designers and product managers to conceptualize and implement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interfaces and improving user engagement metrics significantly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to maintain high standards of code quality and technical excellence, providing constructive feedback while fostering a culture of shared knowledge among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API development process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compliance with architectural standards and delivering robust service integrations that supported broader company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performance of existing tools by analyzing application performance metrics, implementing optimizations for loading times and responsiveness, resulting in an improved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part in the architecture design of microservices, ensuring effective inter-service communication and deployment strategies, optimizing our operational workflows without slowing down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component libraries and reusable UI elements within the projects, ensuring consistency in design while reducing development time for new features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automated deployment processes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the team’s goal of achieving continuous integration and continuous deployment for our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story development and agile ceremonies, advocating for user-centric enhancements that were reflected in our products while keeping the team aligned with business priorities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point of contact in cross-team collaborations, communicating intricacies of technical implementations to non-technical stakeholders verbally and through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knowledge-sharing sessions covering best practices in software testing and performance optimization, significantly improving the team’s technical competencies and promoting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migration of legacy applications to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maintainability and responsiveness in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