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Full Stack Engineer with 11 years of comprehensive experience in software development, focusing on innovative web and mobile applications. Proficient in Node.js, TypeScript, and building scalable backend systems through advanced microservices architecture. Adept at leveraging REST APIs, GraphQL, and high-load solutions to enhance user experiences in online gaming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Express.js, Nest.js, Vue.js,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DynamoDB, Redis, Apache Kafka,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Communication:</w:t>
      </w:r>
      <w:r w:rsidRPr="009C6822">
        <w:rPr>
          <w:rFonts w:ascii="Roboto Light" w:eastAsia="Roboto Light" w:hAnsi="Roboto Light" w:cs="Roboto Light"/>
          <w:sz w:val="20"/>
          <w:szCs w:val="20"/>
        </w:rPr>
        <w:t xml:space="preserve"> REST APIs, GraphQL, gRPC, WebSockets,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Cloudflare,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Security:</w:t>
      </w:r>
      <w:r w:rsidRPr="009C6822">
        <w:rPr>
          <w:rFonts w:ascii="Roboto Light" w:eastAsia="Roboto Light" w:hAnsi="Roboto Light" w:cs="Roboto Light"/>
          <w:sz w:val="20"/>
          <w:szCs w:val="20"/>
        </w:rPr>
        <w:t xml:space="preserve"> Microservices, OAuth2, JWT, Security Best Practices, Load Balancing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high-availability systems for gaming applications, ensuring seamless connectivity and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code efficiency, maintainability, and scalability across multiple microservices in a live online gaming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features, allowing instantaneous updates across customer gaming interfaces, which improved user engagement during gameplay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cloud-based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of gaming services, streamlining workflow processes and utilizing services like Lambda, DynamoDB, and S3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performing unit tests, integration tests, and end-to-end tests to catch potential issues preemptively.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multi-tier service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quick scaling and separation of services to improve performance under high-load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flow and user interactions by integrating multiple service providers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 speed and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messaging queues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application's speed and reliability, significantly boosting transaction handling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user requirements, utilizing agile methodologies to adapt development processes in response to feedback and project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emphasizing security standards and efficient coding techniques in line with industry trends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continuous integration processes, promoting code quality and team collaboration to address potential issues in system design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exploring AI technologies for feature implementations, enhancing game mechanics and user experience through custom-built solutions and agent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track application performance, identify bottlenecks, and resolve technical issues using a proactive approach for continuous improvement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throughout server and database interactions, focusing on encryption methods and best practices to safeguard sensitive user data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collective knowledge base through documentation of development processes and technical solutions, fostering a culture of learning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user-centric designs that align with industry standards and best practices to deliver high-performance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technical specifications that align with business objectives, driving project success through clear communication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improvements and refactoring strategies in existing systems, resulting in increased efficiency and performance across the applications deployed on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updates and notifications for user interactions in a multiplayer gaming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migration strategies to integrate legacy systems into new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API integrations with third-party services through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data exchanges and enhanced functionality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continuous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testing and deployment of features in a high-availability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of technical processes, code architecture, and functionalities to assist future developers and ensure knowledge transfer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 meetings to discuss project progress and challenges, improving alignment and accountability within the development team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enhancements through code audits and vulnerability assessments, applying best practices to protect application integrity and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employees on scripting and application standards, fostering a supportive learning environment and ensuring venturing into new projects is smooth with updated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support and QA teams to troubleshoot issues post-release, working collaboratively to develop solutions that improve overall end-user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